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contextualSpacing/>
        <w:rPr/>
      </w:pPr>
      <w:r>
        <w:rPr>
          <w:b/>
          <w:bCs/>
        </w:rPr>
        <w:t>Sunday 7 May 2023</w:t>
        <w:tab/>
        <w:t xml:space="preserve">                                                                   </w:t>
        <w:tab/>
        <w:tab/>
        <w:tab/>
        <w:t xml:space="preserve"> Psalter: Week I</w:t>
      </w:r>
    </w:p>
    <w:p>
      <w:pPr>
        <w:pStyle w:val="TextBody"/>
        <w:spacing w:lineRule="auto" w:line="240" w:before="0" w:after="0"/>
        <w:contextualSpacing/>
        <w:jc w:val="center"/>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sz w:val="20"/>
          <w:szCs w:val="20"/>
        </w:rPr>
      </w:pPr>
      <w:r>
        <w:rPr>
          <w:b/>
          <w:bCs/>
          <w:sz w:val="20"/>
          <w:szCs w:val="20"/>
        </w:rPr>
        <w:t>Please keep in your prayers: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pPr>
      <w:r>
        <w:rPr>
          <w:b/>
          <w:bCs/>
          <w:color w:val="C9211E"/>
        </w:rPr>
        <w:t xml:space="preserve"> </w:t>
      </w:r>
      <w:r>
        <w:rPr>
          <w:b/>
          <w:bCs/>
          <w:color w:val="C9211E"/>
        </w:rPr>
        <w:t>EASTER SEASON YEAR A1</w:t>
      </w:r>
      <w:r>
        <w:rPr>
          <w:b/>
          <w:bCs/>
          <w:color w:val="780373"/>
        </w:rPr>
        <w:t xml:space="preserve"> </w:t>
      </w:r>
    </w:p>
    <w:p>
      <w:pPr>
        <w:pStyle w:val="Normal"/>
        <w:spacing w:before="0" w:after="0"/>
        <w:contextualSpacing/>
        <w:jc w:val="center"/>
        <w:rPr/>
      </w:pPr>
      <w:r>
        <w:rPr/>
      </w:r>
    </w:p>
    <w:p>
      <w:pPr>
        <w:pStyle w:val="Normal"/>
        <w:bidi w:val="0"/>
        <w:jc w:val="center"/>
        <w:rPr/>
      </w:pPr>
      <w:r>
        <w:rPr>
          <w:b/>
          <w:bCs/>
          <w:color w:val="E8A202"/>
          <w:u w:val="none"/>
        </w:rPr>
        <w:t xml:space="preserve">Saturday May 6 </w:t>
      </w:r>
    </w:p>
    <w:p>
      <w:pPr>
        <w:pStyle w:val="Normal"/>
        <w:bidi w:val="0"/>
        <w:jc w:val="center"/>
        <w:rPr>
          <w:color w:val="E8A202"/>
        </w:rPr>
      </w:pPr>
      <w:r>
        <w:rPr>
          <w:b/>
          <w:bCs/>
          <w:color w:val="E8A202"/>
          <w:u w:val="none"/>
        </w:rPr>
        <w:t>9.30am TRADITIONAL LATIN MASS</w:t>
      </w:r>
    </w:p>
    <w:p>
      <w:pPr>
        <w:pStyle w:val="Normal"/>
        <w:bidi w:val="0"/>
        <w:jc w:val="center"/>
        <w:rPr>
          <w:color w:val="E8A202"/>
          <w:sz w:val="24"/>
          <w:szCs w:val="24"/>
        </w:rPr>
      </w:pPr>
      <w:r>
        <w:rPr>
          <w:b/>
          <w:bCs/>
          <w:color w:val="E8A202"/>
          <w:sz w:val="24"/>
          <w:szCs w:val="24"/>
          <w:u w:val="none"/>
        </w:rPr>
        <w:t>5.30 pm Vigil Mass of Sunday</w:t>
      </w:r>
    </w:p>
    <w:p>
      <w:pPr>
        <w:pStyle w:val="Normal"/>
        <w:bidi w:val="0"/>
        <w:jc w:val="center"/>
        <w:rPr>
          <w:color w:val="E8A202"/>
        </w:rPr>
      </w:pPr>
      <w:r>
        <w:rPr>
          <w:b/>
          <w:bCs/>
          <w:color w:val="E8A202"/>
          <w:sz w:val="28"/>
          <w:szCs w:val="28"/>
          <w:u w:val="none"/>
        </w:rPr>
        <w:t>SUNDAY May 7 FIFTH SUNDAY OF EASTER</w:t>
      </w:r>
    </w:p>
    <w:p>
      <w:pPr>
        <w:pStyle w:val="Normal"/>
        <w:bidi w:val="0"/>
        <w:jc w:val="center"/>
        <w:rPr>
          <w:color w:val="E8A202"/>
        </w:rPr>
      </w:pPr>
      <w:r>
        <w:rPr>
          <w:b/>
          <w:bCs/>
          <w:color w:val="E8A202"/>
          <w:sz w:val="28"/>
          <w:szCs w:val="28"/>
          <w:u w:val="none"/>
        </w:rPr>
        <w:t>9.00am CHILDREN’S MASS</w:t>
      </w:r>
    </w:p>
    <w:p>
      <w:pPr>
        <w:pStyle w:val="Normal"/>
        <w:bidi w:val="0"/>
        <w:jc w:val="center"/>
        <w:rPr>
          <w:sz w:val="24"/>
          <w:szCs w:val="24"/>
        </w:rPr>
      </w:pPr>
      <w:r>
        <w:rPr>
          <w:b/>
          <w:bCs/>
          <w:color w:val="E8A202"/>
          <w:sz w:val="24"/>
          <w:szCs w:val="24"/>
          <w:u w:val="none"/>
        </w:rPr>
        <w:t>Monday May 8</w:t>
      </w:r>
    </w:p>
    <w:p>
      <w:pPr>
        <w:pStyle w:val="Normal"/>
        <w:bidi w:val="0"/>
        <w:jc w:val="center"/>
        <w:rPr>
          <w:sz w:val="24"/>
          <w:szCs w:val="24"/>
        </w:rPr>
      </w:pPr>
      <w:r>
        <w:rPr>
          <w:b/>
          <w:bCs/>
          <w:color w:val="E8A202"/>
          <w:sz w:val="24"/>
          <w:szCs w:val="24"/>
          <w:u w:val="none"/>
        </w:rPr>
        <w:t>9.10am Morning Prayers 9.30am HOLY MASS</w:t>
      </w:r>
    </w:p>
    <w:p>
      <w:pPr>
        <w:pStyle w:val="Normal"/>
        <w:bidi w:val="0"/>
        <w:jc w:val="center"/>
        <w:rPr>
          <w:color w:val="E8A202"/>
        </w:rPr>
      </w:pPr>
      <w:r>
        <w:rPr>
          <w:b/>
          <w:bCs/>
          <w:color w:val="E8A202"/>
          <w:sz w:val="28"/>
          <w:szCs w:val="28"/>
          <w:u w:val="none"/>
        </w:rPr>
        <w:t xml:space="preserve">   </w:t>
      </w:r>
      <w:r>
        <w:rPr>
          <w:b/>
          <w:bCs/>
          <w:color w:val="E8A202"/>
        </w:rPr>
        <w:t>Tuesday May 9</w:t>
      </w:r>
    </w:p>
    <w:p>
      <w:pPr>
        <w:pStyle w:val="Normal"/>
        <w:bidi w:val="0"/>
        <w:jc w:val="center"/>
        <w:rPr>
          <w:color w:val="E8A202"/>
        </w:rPr>
      </w:pPr>
      <w:r>
        <w:rPr>
          <w:b/>
          <w:bCs/>
          <w:color w:val="E8A202"/>
        </w:rPr>
        <w:t>6.10pm Evening Pra</w:t>
      </w:r>
      <w:r>
        <w:rPr>
          <w:b/>
          <w:bCs/>
          <w:color w:val="E8A202"/>
        </w:rPr>
        <w:t>y</w:t>
      </w:r>
      <w:r>
        <w:rPr>
          <w:b/>
          <w:bCs/>
          <w:color w:val="E8A202"/>
        </w:rPr>
        <w:t>ers  6.30pm HOLY MASS</w:t>
      </w:r>
    </w:p>
    <w:p>
      <w:pPr>
        <w:pStyle w:val="Normal"/>
        <w:bidi w:val="0"/>
        <w:jc w:val="center"/>
        <w:rPr>
          <w:color w:val="E8A202"/>
        </w:rPr>
      </w:pPr>
      <w:r>
        <w:rPr>
          <w:b/>
          <w:bCs/>
          <w:color w:val="E8A202"/>
        </w:rPr>
        <w:t xml:space="preserve">- </w:t>
      </w:r>
      <w:r>
        <w:rPr>
          <w:b/>
          <w:bCs/>
          <w:color w:val="E8A202"/>
        </w:rPr>
        <w:t>SURVIVORS OF SEXUAL ABUSE</w:t>
      </w:r>
    </w:p>
    <w:p>
      <w:pPr>
        <w:pStyle w:val="Normal"/>
        <w:bidi w:val="0"/>
        <w:jc w:val="center"/>
        <w:rPr>
          <w:color w:val="E8A202"/>
        </w:rPr>
      </w:pPr>
      <w:r>
        <w:rPr>
          <w:b/>
          <w:bCs/>
          <w:color w:val="E8A202"/>
        </w:rPr>
        <w:t>Wednesday May 10  St John of Avila, Doctor of the Church</w:t>
      </w:r>
    </w:p>
    <w:p>
      <w:pPr>
        <w:pStyle w:val="Normal"/>
        <w:bidi w:val="0"/>
        <w:jc w:val="center"/>
        <w:rPr>
          <w:sz w:val="24"/>
          <w:szCs w:val="24"/>
        </w:rPr>
      </w:pPr>
      <w:r>
        <w:rPr>
          <w:b/>
          <w:bCs/>
          <w:color w:val="E8A202"/>
          <w:sz w:val="24"/>
          <w:szCs w:val="24"/>
          <w:u w:val="none"/>
        </w:rPr>
        <w:t>9.10am Morning Prayers 9.30am HOLY MASS</w:t>
      </w:r>
    </w:p>
    <w:p>
      <w:pPr>
        <w:pStyle w:val="Normal"/>
        <w:bidi w:val="0"/>
        <w:jc w:val="center"/>
        <w:rPr>
          <w:color w:val="E8A202"/>
        </w:rPr>
      </w:pPr>
      <w:r>
        <w:rPr>
          <w:b/>
          <w:bCs/>
          <w:color w:val="E8A202"/>
          <w:u w:val="none"/>
        </w:rPr>
        <w:t>Thursday May 11</w:t>
      </w:r>
    </w:p>
    <w:p>
      <w:pPr>
        <w:pStyle w:val="Normal"/>
        <w:bidi w:val="0"/>
        <w:jc w:val="center"/>
        <w:rPr>
          <w:sz w:val="24"/>
          <w:szCs w:val="24"/>
        </w:rPr>
      </w:pPr>
      <w:r>
        <w:rPr>
          <w:b/>
          <w:bCs/>
          <w:color w:val="E8A202"/>
          <w:sz w:val="24"/>
          <w:szCs w:val="24"/>
          <w:u w:val="none"/>
        </w:rPr>
        <w:t>9.10am Morning Prayers 9.30am HOLY MASS</w:t>
      </w:r>
    </w:p>
    <w:p>
      <w:pPr>
        <w:pStyle w:val="Normal"/>
        <w:bidi w:val="0"/>
        <w:jc w:val="center"/>
        <w:rPr>
          <w:color w:val="E8A202"/>
        </w:rPr>
      </w:pPr>
      <w:r>
        <w:rPr>
          <w:b/>
          <w:bCs/>
          <w:color w:val="E8A202"/>
        </w:rPr>
        <w:t xml:space="preserve">Friday May 12   St Nereus </w:t>
      </w:r>
      <w:r>
        <w:rPr>
          <w:b/>
          <w:bCs/>
          <w:i/>
          <w:iCs/>
          <w:color w:val="E8A202"/>
        </w:rPr>
        <w:t>and</w:t>
      </w:r>
      <w:r>
        <w:rPr>
          <w:b/>
          <w:bCs/>
          <w:color w:val="E8A202"/>
        </w:rPr>
        <w:t xml:space="preserve"> St Achilleus, Martyrs; St Pancras, Martyr</w:t>
      </w:r>
    </w:p>
    <w:p>
      <w:pPr>
        <w:pStyle w:val="Normal"/>
        <w:bidi w:val="0"/>
        <w:jc w:val="center"/>
        <w:rPr>
          <w:color w:val="E8A202"/>
        </w:rPr>
      </w:pPr>
      <w:r>
        <w:rPr>
          <w:b/>
          <w:bCs/>
          <w:color w:val="E8A202"/>
        </w:rPr>
        <w:t xml:space="preserve"> </w:t>
      </w:r>
      <w:r>
        <w:rPr>
          <w:b/>
          <w:bCs/>
          <w:color w:val="E8A202"/>
        </w:rPr>
        <w:t>9.10am Morning Prayers 9.30am HOLY</w:t>
      </w:r>
      <w:r>
        <w:rPr>
          <w:b/>
          <w:bCs/>
          <w:color w:val="E8A202"/>
          <w:u w:val="none"/>
        </w:rPr>
        <w:t xml:space="preserve"> MASS</w:t>
      </w:r>
    </w:p>
    <w:p>
      <w:pPr>
        <w:pStyle w:val="Normal"/>
        <w:bidi w:val="0"/>
        <w:jc w:val="center"/>
        <w:rPr>
          <w:color w:val="E8A202"/>
        </w:rPr>
      </w:pPr>
      <w:r>
        <w:rPr>
          <w:b/>
          <w:bCs/>
          <w:color w:val="E8A202"/>
          <w:u w:val="none"/>
        </w:rPr>
        <w:t>followed by Benediction</w:t>
      </w:r>
    </w:p>
    <w:p>
      <w:pPr>
        <w:pStyle w:val="Normal"/>
        <w:bidi w:val="0"/>
        <w:jc w:val="center"/>
        <w:rPr>
          <w:color w:val="E8A202"/>
        </w:rPr>
      </w:pPr>
      <w:r>
        <w:rPr>
          <w:b/>
          <w:bCs/>
          <w:color w:val="E8A202"/>
          <w:u w:val="none"/>
        </w:rPr>
        <w:t>Saturday May 13  Our Lady of Fatima</w:t>
      </w:r>
    </w:p>
    <w:p>
      <w:pPr>
        <w:pStyle w:val="Normal"/>
        <w:bidi w:val="0"/>
        <w:jc w:val="center"/>
        <w:rPr>
          <w:color w:val="E8A202"/>
        </w:rPr>
      </w:pPr>
      <w:r>
        <w:rPr>
          <w:b/>
          <w:bCs/>
          <w:color w:val="E8A202"/>
          <w:u w:val="none"/>
        </w:rPr>
        <w:t>9.30am TRADITIONAL LATIN MASS</w:t>
      </w:r>
    </w:p>
    <w:p>
      <w:pPr>
        <w:pStyle w:val="Normal"/>
        <w:bidi w:val="0"/>
        <w:jc w:val="center"/>
        <w:rPr>
          <w:color w:val="E8A202"/>
          <w:sz w:val="24"/>
          <w:szCs w:val="24"/>
        </w:rPr>
      </w:pPr>
      <w:r>
        <w:rPr>
          <w:b/>
          <w:bCs/>
          <w:color w:val="E8A202"/>
          <w:sz w:val="24"/>
          <w:szCs w:val="24"/>
          <w:u w:val="none"/>
        </w:rPr>
        <w:t>5.30 pm Vigil Mass of Sunday</w:t>
      </w:r>
    </w:p>
    <w:p>
      <w:pPr>
        <w:pStyle w:val="Normal"/>
        <w:bidi w:val="0"/>
        <w:jc w:val="center"/>
        <w:rPr>
          <w:color w:val="E8A202"/>
        </w:rPr>
      </w:pPr>
      <w:r>
        <w:rPr>
          <w:b/>
          <w:bCs/>
          <w:color w:val="E8A202"/>
          <w:sz w:val="28"/>
          <w:szCs w:val="28"/>
          <w:u w:val="none"/>
        </w:rPr>
        <w:t>SUNDAY May 14 SIXTH SUNDAY OF EASTER</w:t>
      </w:r>
    </w:p>
    <w:p>
      <w:pPr>
        <w:pStyle w:val="Normal"/>
        <w:bidi w:val="0"/>
        <w:jc w:val="center"/>
        <w:rPr>
          <w:color w:val="E8A202"/>
        </w:rPr>
      </w:pPr>
      <w:r>
        <w:rPr>
          <w:b/>
          <w:bCs/>
          <w:color w:val="E8A202"/>
          <w:sz w:val="28"/>
          <w:szCs w:val="28"/>
          <w:u w:val="none"/>
        </w:rPr>
        <w:t>9.00am HOLY MASS</w:t>
      </w:r>
    </w:p>
    <w:p>
      <w:pPr>
        <w:pStyle w:val="Normal"/>
        <w:bidi w:val="0"/>
        <w:jc w:val="center"/>
        <w:rPr>
          <w:color w:val="E8A202"/>
        </w:rPr>
      </w:pPr>
      <w:r>
        <w:rPr>
          <w:color w:val="E8A202"/>
        </w:rPr>
      </w:r>
    </w:p>
    <w:p>
      <w:pPr>
        <w:pStyle w:val="Normal"/>
        <w:jc w:val="left"/>
        <w:rPr>
          <w:b w:val="false"/>
          <w:b w:val="false"/>
          <w:bCs w:val="false"/>
        </w:rPr>
      </w:pPr>
      <w:r>
        <w:rPr>
          <w:b/>
          <w:bCs/>
          <w:color w:val="000000"/>
          <w:u w:val="single"/>
        </w:rPr>
        <w:t>GOOD SHEPHERD SUNDAY,</w:t>
      </w:r>
      <w:r>
        <w:rPr>
          <w:b w:val="false"/>
          <w:bCs w:val="false"/>
          <w:color w:val="000000"/>
          <w:u w:val="none"/>
        </w:rPr>
        <w:t xml:space="preserve">  last Sunday, April 30th., was the day when we prayed especially for vocations to the priesthood and the religious life.  Our two most recent seminarians are currently studying for their foundation year at the Royal English College in Valladolid in Spain, and we hope to have more starting there this year, and three men will begin major seminary studies.   This, of course, costs money, so please help.  There are gift aid envelopes for those who pay income tax.  Through the words of the prophet Jeremiah God promises his people that He will never leave them without shepherds to gather them together and guide them.  We do need priests, so please do pray for vocations, and please help to train them through your donations.</w:t>
      </w:r>
    </w:p>
    <w:p>
      <w:pPr>
        <w:pStyle w:val="Normal"/>
        <w:jc w:val="left"/>
        <w:rPr>
          <w:color w:val="000000"/>
          <w:u w:val="none"/>
        </w:rPr>
      </w:pPr>
      <w:r>
        <w:rPr>
          <w:color w:val="000000"/>
          <w:u w:val="none"/>
        </w:rPr>
      </w:r>
    </w:p>
    <w:p>
      <w:pPr>
        <w:pStyle w:val="Normal"/>
        <w:jc w:val="both"/>
        <w:rPr>
          <w:b w:val="false"/>
          <w:b w:val="false"/>
          <w:bCs w:val="false"/>
          <w:i w:val="false"/>
          <w:i w:val="false"/>
          <w:iCs w:val="false"/>
          <w:color w:val="000000"/>
          <w:u w:val="none"/>
        </w:rPr>
      </w:pPr>
      <w:r>
        <w:rPr>
          <w:b/>
          <w:bCs/>
          <w:i w:val="false"/>
          <w:iCs w:val="false"/>
          <w:color w:val="000000"/>
          <w:u w:val="single"/>
        </w:rPr>
        <w:t>WEEKLY OFFERINGS</w:t>
      </w:r>
      <w:r>
        <w:rPr>
          <w:b w:val="false"/>
          <w:bCs w:val="false"/>
          <w:i w:val="false"/>
          <w:iCs w:val="false"/>
          <w:color w:val="000000"/>
          <w:u w:val="none"/>
        </w:rPr>
        <w:t xml:space="preserve"> - £334.50.   </w:t>
      </w:r>
      <w:r>
        <w:rPr>
          <w:b/>
          <w:bCs/>
          <w:i w:val="false"/>
          <w:iCs w:val="false"/>
          <w:color w:val="000000"/>
          <w:u w:val="single"/>
        </w:rPr>
        <w:t>EVC UGANDA</w:t>
      </w:r>
      <w:r>
        <w:rPr>
          <w:b w:val="false"/>
          <w:bCs w:val="false"/>
          <w:i w:val="false"/>
          <w:iCs w:val="false"/>
          <w:color w:val="000000"/>
          <w:u w:val="none"/>
        </w:rPr>
        <w:t xml:space="preserve"> - ‘Boniface’ has been counted and £458.72 has been sent.  </w:t>
      </w:r>
      <w:r>
        <w:rPr>
          <w:b w:val="false"/>
          <w:bCs w:val="false"/>
          <w:i w:val="false"/>
          <w:iCs w:val="false"/>
          <w:color w:val="000000"/>
          <w:u w:val="none"/>
        </w:rPr>
        <w:t xml:space="preserve">See below for a picture of him.    </w:t>
      </w:r>
      <w:r>
        <w:rPr>
          <w:b w:val="false"/>
          <w:bCs w:val="false"/>
          <w:i w:val="false"/>
          <w:iCs w:val="false"/>
          <w:color w:val="000000"/>
          <w:u w:val="none"/>
        </w:rPr>
        <w:t xml:space="preserve">Thank you to everyone who contributed. </w:t>
      </w:r>
      <w:r>
        <w:rPr>
          <w:b w:val="false"/>
          <w:bCs w:val="false"/>
          <w:i w:val="false"/>
          <w:iCs w:val="false"/>
          <w:color w:val="000000"/>
          <w:u w:val="none"/>
        </w:rPr>
        <w:t xml:space="preserve"> </w:t>
      </w:r>
      <w:r>
        <w:rPr>
          <w:b w:val="false"/>
          <w:bCs w:val="false"/>
          <w:i/>
          <w:iCs/>
          <w:color w:val="000000"/>
          <w:u w:val="none"/>
        </w:rPr>
        <w:t>Ruth</w:t>
      </w:r>
    </w:p>
    <w:p>
      <w:pPr>
        <w:pStyle w:val="Normal"/>
        <w:jc w:val="center"/>
        <w:rPr/>
      </w:pPr>
      <w:r>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left"/>
        <w:rPr>
          <w:rFonts w:ascii="Arial" w:hAnsi="Arial"/>
          <w:b/>
          <w:b/>
          <w:bCs/>
          <w:sz w:val="24"/>
          <w:szCs w:val="24"/>
          <w:u w:val="single"/>
        </w:rPr>
      </w:pPr>
      <w:r>
        <w:rPr>
          <w:rFonts w:ascii="Arial" w:hAnsi="Arial"/>
          <w:b/>
          <w:bCs/>
          <w:sz w:val="24"/>
          <w:szCs w:val="24"/>
          <w:u w:val="single"/>
        </w:rPr>
      </w:r>
    </w:p>
    <w:p>
      <w:pPr>
        <w:pStyle w:val="Normal"/>
        <w:jc w:val="left"/>
        <w:rPr>
          <w:rFonts w:ascii="Arial" w:hAnsi="Arial"/>
          <w:b/>
          <w:b/>
          <w:bCs/>
          <w:sz w:val="24"/>
          <w:szCs w:val="24"/>
          <w:u w:val="single"/>
        </w:rPr>
      </w:pPr>
      <w:r>
        <w:rPr>
          <w:rFonts w:ascii="Arial" w:hAnsi="Arial"/>
          <w:b/>
          <w:bCs/>
          <w:sz w:val="24"/>
          <w:szCs w:val="24"/>
          <w:u w:val="singl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r>
        <w:drawing>
          <wp:anchor behindDoc="0" distT="0" distB="0" distL="0" distR="0" simplePos="0" locked="0" layoutInCell="0" allowOverlap="1" relativeHeight="6">
            <wp:simplePos x="0" y="0"/>
            <wp:positionH relativeFrom="column">
              <wp:posOffset>5323205</wp:posOffset>
            </wp:positionH>
            <wp:positionV relativeFrom="paragraph">
              <wp:posOffset>394335</wp:posOffset>
            </wp:positionV>
            <wp:extent cx="640080" cy="79248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640080" cy="792480"/>
                    </a:xfrm>
                    <a:prstGeom prst="rect">
                      <a:avLst/>
                    </a:prstGeom>
                  </pic:spPr>
                </pic:pic>
              </a:graphicData>
            </a:graphic>
          </wp:anchor>
        </w:drawing>
      </w: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b/>
          <w:b/>
          <w:bCs/>
          <w:u w:val="none"/>
        </w:rPr>
      </w:pPr>
      <w:r>
        <w:rPr>
          <w:rFonts w:ascii="Arial" w:hAnsi="Arial"/>
          <w:b/>
          <w:bCs/>
          <w:u w:val="none"/>
        </w:rPr>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May 16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i w:val="false"/>
          <w:i w:val="false"/>
          <w:iCs w:val="false"/>
        </w:rPr>
      </w:pPr>
      <w:r>
        <w:rPr/>
        <w:drawing>
          <wp:inline distT="0" distB="0" distL="0" distR="0">
            <wp:extent cx="361950" cy="332105"/>
            <wp:effectExtent l="0" t="0" r="0" b="0"/>
            <wp:docPr id="5" name="Image4 Copy 1 Copy 1 Copy 1 Copy 2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Copy 1 Copy 1 Copy 1 Copy 2 Copy 1"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rPr>
          <w:rFonts w:ascii="Arial" w:hAnsi="Arial"/>
          <w:b w:val="false"/>
          <w:bCs w:val="false"/>
          <w:i w:val="false"/>
          <w:iCs w:val="false"/>
          <w:color w:val="000000"/>
          <w:u w:val="none"/>
        </w:rPr>
        <w:t xml:space="preserve"> </w:t>
      </w:r>
      <w:r>
        <w:rPr>
          <w:rFonts w:ascii="Arial" w:hAnsi="Arial"/>
          <w:b w:val="false"/>
          <w:bCs w:val="false"/>
          <w:i w:val="false"/>
          <w:iCs w:val="false"/>
          <w:color w:val="000000"/>
          <w:u w:val="none"/>
        </w:rPr>
        <w:t xml:space="preserve">On </w:t>
      </w:r>
      <w:r>
        <w:rPr>
          <w:rFonts w:ascii="Arial" w:hAnsi="Arial"/>
          <w:b/>
          <w:bCs/>
          <w:i w:val="false"/>
          <w:iCs w:val="false"/>
          <w:color w:val="000000"/>
          <w:u w:val="none"/>
        </w:rPr>
        <w:t>Sunday 7th May 2023</w:t>
      </w:r>
      <w:r>
        <w:rPr>
          <w:rFonts w:ascii="Arial" w:hAnsi="Arial"/>
          <w:b w:val="false"/>
          <w:bCs w:val="false"/>
          <w:i w:val="false"/>
          <w:iCs w:val="false"/>
          <w:color w:val="000000"/>
          <w:u w:val="none"/>
        </w:rPr>
        <w:t>, Gillingham Methodist Church will be hosting  a performance of Edward Elgar’s sublime choral work ‘</w:t>
      </w:r>
      <w:r>
        <w:rPr>
          <w:rFonts w:ascii="Arial" w:hAnsi="Arial"/>
          <w:b/>
          <w:bCs/>
          <w:i/>
          <w:iCs/>
          <w:color w:val="000000"/>
          <w:u w:val="none"/>
        </w:rPr>
        <w:t xml:space="preserve">The Dream of Gerontius’ </w:t>
      </w:r>
      <w:r>
        <w:rPr>
          <w:rFonts w:ascii="Arial" w:hAnsi="Arial"/>
          <w:b w:val="false"/>
          <w:bCs w:val="false"/>
          <w:i w:val="false"/>
          <w:iCs w:val="false"/>
          <w:color w:val="000000"/>
          <w:u w:val="none"/>
        </w:rPr>
        <w:t>.</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t>As you can appreciate, an event of this magnitude does not come cheaply and we have set an admission price of £20.  For more information, please see posters in porch.</w:t>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rFonts w:ascii="Arial" w:hAnsi="Arial"/>
          <w:b/>
          <w:b/>
          <w:bCs/>
          <w:i w:val="false"/>
          <w:i w:val="false"/>
          <w:iCs w:val="false"/>
          <w:color w:val="000000"/>
          <w:u w:val="single"/>
        </w:rPr>
      </w:pPr>
      <w:r>
        <w:rPr/>
        <w:drawing>
          <wp:inline distT="0" distB="0" distL="0" distR="0">
            <wp:extent cx="361950" cy="332105"/>
            <wp:effectExtent l="0" t="0" r="0" b="0"/>
            <wp:docPr id="6" name="Image4 Copy 1 Copy 1 Copy 1 Copy 2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Copy 1 Copy 1 Copy 1 Copy 2 Copy 1 Copy 1"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A LOVELY SURPRISE</w:t>
      </w:r>
      <w:r>
        <w:rPr>
          <w:rFonts w:ascii="Arial" w:hAnsi="Arial"/>
          <w:b w:val="false"/>
          <w:bCs w:val="false"/>
          <w:i w:val="false"/>
          <w:iCs w:val="false"/>
          <w:color w:val="000000"/>
          <w:u w:val="none"/>
        </w:rPr>
        <w:t xml:space="preserve">   </w:t>
      </w:r>
      <w:r>
        <w:rPr>
          <w:rFonts w:ascii="Arial" w:hAnsi="Arial"/>
          <w:b w:val="false"/>
          <w:bCs w:val="false"/>
          <w:color w:val="000000"/>
          <w:u w:val="none"/>
        </w:rPr>
        <w:t>Shortly after Easter, I received a letter of congratulations from The Director of Development, Oregon Catholic Press (OCP). It was to invite me to their annual Convention 2023, this year to be held in Reno, NV, USA in mid July. It is here that my newly published hymns and additional submissions will be showcased. The tone of the letter was so very warm and I have accepted the kind offer. I have to admit that a break in the sunshine to be part of a celebration of new music will be a privilege.</w:t>
      </w:r>
      <w:r>
        <w:rPr>
          <w:rFonts w:ascii="Arial" w:hAnsi="Arial"/>
          <w:b w:val="false"/>
          <w:bCs w:val="false"/>
          <w:i/>
          <w:iCs/>
          <w:color w:val="000000"/>
          <w:u w:val="none"/>
        </w:rPr>
        <w:t xml:space="preserve"> Philippa </w:t>
      </w:r>
      <w:r>
        <w:rPr>
          <w:rFonts w:ascii="Arial" w:hAnsi="Arial"/>
          <w:b w:val="false"/>
          <w:bCs w:val="false"/>
          <w:i/>
          <w:iCs/>
          <w:color w:val="000000"/>
          <w:u w:val="none"/>
        </w:rPr>
        <w:t>D</w:t>
      </w:r>
      <w:r>
        <w:rPr>
          <w:rFonts w:ascii="Arial" w:hAnsi="Arial"/>
          <w:b w:val="false"/>
          <w:bCs w:val="false"/>
          <w:i/>
          <w:iCs/>
          <w:color w:val="000000"/>
          <w:u w:val="none"/>
        </w:rPr>
        <w:t>affern</w:t>
      </w:r>
    </w:p>
    <w:p>
      <w:pPr>
        <w:pStyle w:val="Normal"/>
        <w:spacing w:before="0" w:after="0"/>
        <w:contextualSpacing/>
        <w:jc w:val="left"/>
        <w:rPr>
          <w:rFonts w:ascii="Arial" w:hAnsi="Arial"/>
          <w:b/>
          <w:b/>
          <w:bCs/>
          <w:i w:val="false"/>
          <w:i w:val="false"/>
          <w:iCs w:val="false"/>
          <w:color w:val="000000"/>
          <w:u w:val="single"/>
        </w:rPr>
      </w:pPr>
      <w:r>
        <w:rPr/>
      </w:r>
    </w:p>
    <w:p>
      <w:pPr>
        <w:pStyle w:val="Normal"/>
        <w:spacing w:before="0" w:after="0"/>
        <w:contextualSpacing/>
        <w:jc w:val="left"/>
        <w:rPr>
          <w:i w:val="false"/>
          <w:i w:val="false"/>
          <w:iCs w:val="false"/>
        </w:rPr>
      </w:pPr>
      <w:r>
        <w:rPr>
          <w:b/>
          <w:bCs/>
          <w:i w:val="false"/>
          <w:iCs w:val="false"/>
          <w:u w:val="single"/>
        </w:rPr>
        <w:drawing>
          <wp:inline distT="0" distB="0" distL="0" distR="0">
            <wp:extent cx="361950" cy="332105"/>
            <wp:effectExtent l="0" t="0" r="0" b="0"/>
            <wp:docPr id="7"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C:\Users\Avis\AppData\Local\Microsoft\Windows\INetCache\IE\Q1VF88RM\652px-Thumbtack[1].png"/>
                    <pic:cNvPicPr>
                      <a:picLocks noChangeAspect="1" noChangeArrowheads="1"/>
                    </pic:cNvPicPr>
                  </pic:nvPicPr>
                  <pic:blipFill>
                    <a:blip r:embed="rId10"/>
                    <a:stretch>
                      <a:fillRect/>
                    </a:stretch>
                  </pic:blipFill>
                  <pic:spPr bwMode="auto">
                    <a:xfrm flipH="1">
                      <a:off x="0" y="0"/>
                      <a:ext cx="361950" cy="332105"/>
                    </a:xfrm>
                    <a:prstGeom prst="rect">
                      <a:avLst/>
                    </a:prstGeom>
                  </pic:spPr>
                </pic:pic>
              </a:graphicData>
            </a:graphic>
          </wp:inline>
        </w:drawing>
      </w:r>
      <w:r>
        <w:rPr>
          <w:b/>
          <w:bCs/>
          <w:i w:val="false"/>
          <w:iCs w:val="false"/>
          <w:u w:val="single"/>
        </w:rPr>
        <w:t>ST EDWARD’S WAY</w:t>
      </w:r>
      <w:r>
        <w:rPr>
          <w:i w:val="false"/>
          <w:iCs w:val="false"/>
        </w:rPr>
        <w:t xml:space="preserve"> This is the last chance </w:t>
      </w:r>
      <w:r>
        <w:rPr>
          <w:i w:val="false"/>
          <w:iCs w:val="false"/>
        </w:rPr>
        <w:t xml:space="preserve">for donations </w:t>
      </w:r>
      <w:r>
        <w:rPr>
          <w:i w:val="false"/>
          <w:iCs w:val="false"/>
        </w:rPr>
        <w:t>(</w:t>
      </w:r>
      <w:r>
        <w:rPr>
          <w:i w:val="false"/>
          <w:iCs w:val="false"/>
        </w:rPr>
        <w:t>CAFOD</w:t>
      </w:r>
      <w:r>
        <w:rPr>
          <w:i w:val="false"/>
          <w:iCs w:val="false"/>
        </w:rPr>
        <w:t>)</w:t>
      </w:r>
      <w:r>
        <w:rPr>
          <w:i w:val="false"/>
          <w:iCs w:val="false"/>
        </w:rPr>
        <w:t xml:space="preserve"> for</w:t>
      </w:r>
      <w:r>
        <w:rPr>
          <w:i w:val="false"/>
          <w:iCs w:val="false"/>
        </w:rPr>
        <w:t xml:space="preserve"> </w:t>
      </w:r>
      <w:r>
        <w:rPr>
          <w:i w:val="false"/>
          <w:iCs w:val="false"/>
        </w:rPr>
        <w:t>R</w:t>
      </w:r>
      <w:r>
        <w:rPr>
          <w:i w:val="false"/>
          <w:iCs w:val="false"/>
        </w:rPr>
        <w:t xml:space="preserve">uth and </w:t>
      </w:r>
      <w:r>
        <w:rPr>
          <w:i w:val="false"/>
          <w:iCs w:val="false"/>
        </w:rPr>
        <w:t>M</w:t>
      </w:r>
      <w:r>
        <w:rPr>
          <w:i w:val="false"/>
          <w:iCs w:val="false"/>
        </w:rPr>
        <w:t>adeleine’</w:t>
      </w:r>
      <w:r>
        <w:rPr>
          <w:i w:val="false"/>
          <w:iCs w:val="false"/>
        </w:rPr>
        <w:t>s sponsored</w:t>
      </w:r>
      <w:r>
        <w:rPr>
          <w:i w:val="false"/>
          <w:iCs w:val="false"/>
        </w:rPr>
        <w:t xml:space="preserve"> pilgrimage – </w:t>
      </w:r>
      <w:r>
        <w:rPr>
          <w:i w:val="false"/>
          <w:iCs w:val="false"/>
        </w:rPr>
        <w:t>please mark any envelopes to Ruth and Madeleine and put in the Sunday collection plates.  Thank you.</w:t>
      </w:r>
    </w:p>
    <w:p>
      <w:pPr>
        <w:pStyle w:val="Normal"/>
        <w:spacing w:before="0" w:after="0"/>
        <w:contextualSpacing/>
        <w:jc w:val="left"/>
        <w:rPr>
          <w:i w:val="false"/>
          <w:i w:val="false"/>
          <w:iCs w:val="false"/>
        </w:rPr>
      </w:pPr>
      <w:r>
        <w:rPr/>
      </w:r>
    </w:p>
    <w:p>
      <w:pPr>
        <w:pStyle w:val="Normal"/>
        <w:spacing w:before="0" w:after="0"/>
        <w:contextualSpacing/>
        <w:jc w:val="left"/>
        <w:rPr>
          <w:i/>
          <w:i/>
          <w:iCs/>
        </w:rPr>
      </w:pPr>
      <w:r>
        <w:rPr>
          <w:i/>
          <w:iCs/>
        </w:rPr>
        <w:t xml:space="preserve">The Blessed Virgin Mary is like a mother who has many children.  She is always busy going from one to the other! </w:t>
      </w:r>
      <w:r>
        <w:rPr>
          <w:i w:val="false"/>
          <w:iCs w:val="false"/>
        </w:rPr>
        <w:t xml:space="preserve"> - St John Vianney</w:t>
      </w:r>
    </w:p>
    <w:p>
      <w:pPr>
        <w:pStyle w:val="Normal"/>
        <w:spacing w:before="0" w:after="0"/>
        <w:contextualSpacing/>
        <w:jc w:val="left"/>
        <w:rPr>
          <w:i w:val="false"/>
          <w:i w:val="false"/>
          <w:iCs w:val="false"/>
        </w:rPr>
      </w:pPr>
      <w:r>
        <w:rPr>
          <w:i/>
          <w:iCs/>
        </w:rPr>
      </w:r>
    </w:p>
    <w:p>
      <w:pPr>
        <w:pStyle w:val="Normal"/>
        <w:spacing w:before="0" w:after="0"/>
        <w:contextualSpacing/>
        <w:jc w:val="left"/>
        <w:rPr>
          <w:i w:val="false"/>
          <w:i w:val="false"/>
          <w:iCs w:val="false"/>
        </w:rPr>
      </w:pPr>
      <w:r>
        <w:rPr>
          <w:i/>
          <w:iCs/>
        </w:rPr>
      </w:r>
    </w:p>
    <w:p>
      <w:pPr>
        <w:pStyle w:val="Normal"/>
        <w:spacing w:before="0" w:after="0"/>
        <w:contextualSpacing/>
        <w:jc w:val="center"/>
        <w:rPr>
          <w:i/>
          <w:i/>
          <w:iCs/>
        </w:rPr>
      </w:pPr>
      <w:r>
        <w:drawing>
          <wp:anchor behindDoc="0" distT="0" distB="0" distL="0" distR="0" simplePos="0" locked="0" layoutInCell="0" allowOverlap="1" relativeHeight="7">
            <wp:simplePos x="0" y="0"/>
            <wp:positionH relativeFrom="column">
              <wp:posOffset>2130425</wp:posOffset>
            </wp:positionH>
            <wp:positionV relativeFrom="paragraph">
              <wp:posOffset>365760</wp:posOffset>
            </wp:positionV>
            <wp:extent cx="1828800" cy="2438400"/>
            <wp:effectExtent l="0" t="0" r="0" b="0"/>
            <wp:wrapSquare wrapText="largest"/>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11"/>
                    <a:stretch>
                      <a:fillRect/>
                    </a:stretch>
                  </pic:blipFill>
                  <pic:spPr bwMode="auto">
                    <a:xfrm>
                      <a:off x="0" y="0"/>
                      <a:ext cx="1828800" cy="2438400"/>
                    </a:xfrm>
                    <a:prstGeom prst="rect">
                      <a:avLst/>
                    </a:prstGeom>
                  </pic:spPr>
                </pic:pic>
              </a:graphicData>
            </a:graphic>
          </wp:anchor>
        </w:drawing>
      </w:r>
      <w:r>
        <w:rPr>
          <w:i/>
          <w:iCs/>
        </w:rPr>
        <w:t>“</w:t>
      </w:r>
      <w:r>
        <w:rPr>
          <w:i/>
          <w:iCs/>
        </w:rPr>
        <w:t>BONIFACE”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Arial">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16463</TotalTime>
  <Application>LibreOffice/7.3.2.2$Windows_X86_64 LibreOffice_project/49f2b1bff42cfccbd8f788c8dc32c1c309559be0</Application>
  <AppVersion>15.0000</AppVersion>
  <Pages>2</Pages>
  <Words>636</Words>
  <Characters>3161</Characters>
  <CharactersWithSpaces>3875</CharactersWithSpaces>
  <Paragraphs>45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2023-04-21T11:59:56Z</cp:lastPrinted>
  <dcterms:modified xsi:type="dcterms:W3CDTF">2023-05-05T12:11:29Z</dcterms:modified>
  <cp:revision>389</cp:revision>
  <dc:subject/>
  <dc:title/>
</cp:coreProperties>
</file>

<file path=docProps/custom.xml><?xml version="1.0" encoding="utf-8"?>
<Properties xmlns="http://schemas.openxmlformats.org/officeDocument/2006/custom-properties" xmlns:vt="http://schemas.openxmlformats.org/officeDocument/2006/docPropsVTypes"/>
</file>