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png" ContentType="image/pn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rPr/>
      </w:pPr>
      <w:r>
        <w:rPr/>
      </w:r>
    </w:p>
    <w:p>
      <w:pPr>
        <w:pStyle w:val="Normal"/>
        <w:spacing w:before="0" w:after="0"/>
        <w:contextualSpacing/>
        <w:rPr/>
      </w:pPr>
      <w:r>
        <w:rPr/>
        <w:t>Sunday  10 April 2022</w:t>
        <w:tab/>
        <w:tab/>
        <w:tab/>
        <w:tab/>
        <w:tab/>
        <w:tab/>
        <w:tab/>
        <w:t xml:space="preserve">      Divine Office Week 2</w:t>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Julie Mulloy; Josie Seath;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color w:val="B47804"/>
        </w:rPr>
      </w:pPr>
      <w:r>
        <w:rPr>
          <w:color w:val="B47804"/>
        </w:rPr>
        <w:drawing>
          <wp:anchor behindDoc="0" distT="0" distB="0" distL="0" distR="0" simplePos="0" locked="0" layoutInCell="0" allowOverlap="1" relativeHeight="8">
            <wp:simplePos x="0" y="0"/>
            <wp:positionH relativeFrom="column">
              <wp:posOffset>5422265</wp:posOffset>
            </wp:positionH>
            <wp:positionV relativeFrom="paragraph">
              <wp:posOffset>168910</wp:posOffset>
            </wp:positionV>
            <wp:extent cx="554355" cy="629920"/>
            <wp:effectExtent l="0" t="0" r="0" b="0"/>
            <wp:wrapSquare wrapText="largest"/>
            <wp:docPr id="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 descr=""/>
                    <pic:cNvPicPr>
                      <a:picLocks noChangeAspect="1" noChangeArrowheads="1"/>
                    </pic:cNvPicPr>
                  </pic:nvPicPr>
                  <pic:blipFill>
                    <a:blip r:embed="rId4"/>
                    <a:stretch>
                      <a:fillRect/>
                    </a:stretch>
                  </pic:blipFill>
                  <pic:spPr bwMode="auto">
                    <a:xfrm>
                      <a:off x="0" y="0"/>
                      <a:ext cx="554355" cy="629920"/>
                    </a:xfrm>
                    <a:prstGeom prst="rect">
                      <a:avLst/>
                    </a:prstGeom>
                  </pic:spPr>
                </pic:pic>
              </a:graphicData>
            </a:graphic>
          </wp:anchor>
        </w:drawing>
        <w:drawing>
          <wp:anchor behindDoc="0" distT="0" distB="0" distL="0" distR="0" simplePos="0" locked="0" layoutInCell="0" allowOverlap="1" relativeHeight="9">
            <wp:simplePos x="0" y="0"/>
            <wp:positionH relativeFrom="column">
              <wp:posOffset>153670</wp:posOffset>
            </wp:positionH>
            <wp:positionV relativeFrom="paragraph">
              <wp:posOffset>167005</wp:posOffset>
            </wp:positionV>
            <wp:extent cx="554355" cy="629920"/>
            <wp:effectExtent l="0" t="0" r="0" b="0"/>
            <wp:wrapSquare wrapText="largest"/>
            <wp:docPr id="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 descr=""/>
                    <pic:cNvPicPr>
                      <a:picLocks noChangeAspect="1" noChangeArrowheads="1"/>
                    </pic:cNvPicPr>
                  </pic:nvPicPr>
                  <pic:blipFill>
                    <a:blip r:embed="rId5"/>
                    <a:stretch>
                      <a:fillRect/>
                    </a:stretch>
                  </pic:blipFill>
                  <pic:spPr bwMode="auto">
                    <a:xfrm>
                      <a:off x="0" y="0"/>
                      <a:ext cx="554355" cy="629920"/>
                    </a:xfrm>
                    <a:prstGeom prst="rect">
                      <a:avLst/>
                    </a:prstGeom>
                  </pic:spPr>
                </pic:pic>
              </a:graphicData>
            </a:graphic>
          </wp:anchor>
        </w:drawing>
      </w:r>
    </w:p>
    <w:p>
      <w:pPr>
        <w:pStyle w:val="Normal"/>
        <w:spacing w:before="0" w:after="0"/>
        <w:contextualSpacing/>
        <w:jc w:val="center"/>
        <w:rPr>
          <w:color w:val="B47804"/>
        </w:rPr>
      </w:pPr>
      <w:r>
        <w:rPr>
          <w:b/>
          <w:bCs/>
          <w:color w:val="B47804"/>
        </w:rPr>
        <w:t>Saturday April 9 9.30 am HOLY MASS (EF)</w:t>
      </w:r>
    </w:p>
    <w:p>
      <w:pPr>
        <w:pStyle w:val="Normal"/>
        <w:spacing w:before="0" w:after="0"/>
        <w:contextualSpacing/>
        <w:jc w:val="center"/>
        <w:rPr>
          <w:color w:val="B47804"/>
        </w:rPr>
      </w:pPr>
      <w:r>
        <w:rPr>
          <w:b/>
          <w:bCs/>
          <w:color w:val="B47804"/>
        </w:rPr>
        <w:t xml:space="preserve">5.30pm HOLY MASS OF SUNDAY </w:t>
      </w:r>
    </w:p>
    <w:p>
      <w:pPr>
        <w:pStyle w:val="Normal"/>
        <w:spacing w:before="0" w:after="0"/>
        <w:contextualSpacing/>
        <w:jc w:val="center"/>
        <w:rPr>
          <w:color w:val="B47804"/>
        </w:rPr>
      </w:pPr>
      <w:r>
        <w:rPr>
          <w:b/>
          <w:bCs/>
          <w:color w:val="B47804"/>
        </w:rPr>
        <w:t xml:space="preserve">Sunday April  10 </w:t>
      </w:r>
    </w:p>
    <w:p>
      <w:pPr>
        <w:pStyle w:val="Normal"/>
        <w:spacing w:before="0" w:after="0"/>
        <w:contextualSpacing/>
        <w:jc w:val="center"/>
        <w:rPr>
          <w:color w:val="B47804"/>
        </w:rPr>
      </w:pPr>
      <w:r>
        <w:rPr>
          <w:b/>
          <w:bCs/>
          <w:color w:val="B47804"/>
        </w:rPr>
        <w:t>9am  PALM SUNDAY OF THE PASSION OF THE LORD</w:t>
      </w:r>
    </w:p>
    <w:p>
      <w:pPr>
        <w:pStyle w:val="Normal"/>
        <w:tabs>
          <w:tab w:val="clear" w:pos="709"/>
          <w:tab w:val="center" w:pos="4819" w:leader="none"/>
          <w:tab w:val="left" w:pos="6075" w:leader="none"/>
        </w:tabs>
        <w:spacing w:before="0" w:after="0"/>
        <w:contextualSpacing/>
        <w:jc w:val="center"/>
        <w:rPr>
          <w:color w:val="B47804"/>
        </w:rPr>
      </w:pPr>
      <w:r>
        <w:rPr>
          <w:b/>
          <w:bCs/>
          <w:color w:val="B47804"/>
        </w:rPr>
        <w:t xml:space="preserve">Monday April  11 9.10am Morning Prayers 9.30 am HOLY MASS  </w:t>
      </w:r>
    </w:p>
    <w:p>
      <w:pPr>
        <w:pStyle w:val="Normal"/>
        <w:spacing w:before="0" w:after="0"/>
        <w:contextualSpacing/>
        <w:jc w:val="center"/>
        <w:rPr>
          <w:color w:val="B47804"/>
        </w:rPr>
      </w:pPr>
      <w:r>
        <w:rPr>
          <w:b/>
          <w:bCs/>
          <w:color w:val="B47804"/>
        </w:rPr>
        <w:t xml:space="preserve">Tuesday April  12 6.10pm Evening Prayers  6.30 pm HOLY MASS  </w:t>
      </w:r>
    </w:p>
    <w:p>
      <w:pPr>
        <w:pStyle w:val="Normal"/>
        <w:spacing w:before="0" w:after="0"/>
        <w:contextualSpacing/>
        <w:jc w:val="center"/>
        <w:rPr>
          <w:color w:val="B47804"/>
        </w:rPr>
      </w:pPr>
      <w:r>
        <w:rPr>
          <w:b/>
          <w:bCs/>
          <w:color w:val="B47804"/>
        </w:rPr>
        <w:t>Wednesday April 13 9.10am Morning Prayers 9.30 am HOLY MASS</w:t>
      </w:r>
    </w:p>
    <w:p>
      <w:pPr>
        <w:pStyle w:val="Normal"/>
        <w:spacing w:before="0" w:after="0"/>
        <w:contextualSpacing/>
        <w:jc w:val="center"/>
        <w:rPr>
          <w:color w:val="B47804"/>
        </w:rPr>
      </w:pPr>
      <w:r>
        <w:rPr>
          <w:b/>
          <w:bCs/>
          <w:color w:val="B47804"/>
        </w:rPr>
        <w:t>Thursday April 14   MAUNDY THURSDAY</w:t>
      </w:r>
    </w:p>
    <w:p>
      <w:pPr>
        <w:pStyle w:val="Normal"/>
        <w:spacing w:before="0" w:after="0"/>
        <w:contextualSpacing/>
        <w:jc w:val="center"/>
        <w:rPr>
          <w:color w:val="B47804"/>
        </w:rPr>
      </w:pPr>
      <w:r>
        <w:rPr>
          <w:b/>
          <w:bCs/>
          <w:color w:val="B47804"/>
        </w:rPr>
        <w:t>7pm MASS OF THE LORD'S SUPPER</w:t>
      </w:r>
    </w:p>
    <w:p>
      <w:pPr>
        <w:pStyle w:val="Normal"/>
        <w:spacing w:before="0" w:after="0"/>
        <w:contextualSpacing/>
        <w:jc w:val="center"/>
        <w:rPr>
          <w:color w:val="B47804"/>
        </w:rPr>
      </w:pPr>
      <w:r>
        <w:rPr>
          <w:b/>
          <w:bCs/>
          <w:color w:val="B47804"/>
        </w:rPr>
        <w:t>Friday April  15  GOOD FRIDAY</w:t>
      </w:r>
    </w:p>
    <w:p>
      <w:pPr>
        <w:pStyle w:val="Normal"/>
        <w:spacing w:before="0" w:after="0"/>
        <w:contextualSpacing/>
        <w:jc w:val="center"/>
        <w:rPr>
          <w:color w:val="B47804"/>
        </w:rPr>
      </w:pPr>
      <w:r>
        <w:rPr>
          <w:b/>
          <w:bCs/>
          <w:color w:val="B47804"/>
        </w:rPr>
        <w:t>3pm CELEBRATION OF THE LORD'S PASSION</w:t>
      </w:r>
      <w:bookmarkStart w:id="0" w:name="_GoBack"/>
      <w:bookmarkEnd w:id="0"/>
    </w:p>
    <w:p>
      <w:pPr>
        <w:pStyle w:val="Normal"/>
        <w:spacing w:before="0" w:after="0"/>
        <w:contextualSpacing/>
        <w:jc w:val="center"/>
        <w:rPr>
          <w:color w:val="B47804"/>
        </w:rPr>
      </w:pPr>
      <w:r>
        <w:rPr>
          <w:b/>
          <w:bCs/>
          <w:color w:val="B47804"/>
        </w:rPr>
        <w:t>Saturday April 16  HOLY SATURDAY</w:t>
      </w:r>
    </w:p>
    <w:p>
      <w:pPr>
        <w:pStyle w:val="Normal"/>
        <w:spacing w:before="0" w:after="0"/>
        <w:contextualSpacing/>
        <w:jc w:val="center"/>
        <w:rPr>
          <w:color w:val="B47804"/>
        </w:rPr>
      </w:pPr>
      <w:r>
        <w:rPr>
          <w:b/>
          <w:bCs/>
          <w:color w:val="B47804"/>
        </w:rPr>
        <w:t>8.30pm EASTER VIGIL</w:t>
      </w:r>
    </w:p>
    <w:p>
      <w:pPr>
        <w:pStyle w:val="Normal"/>
        <w:spacing w:before="0" w:after="0"/>
        <w:contextualSpacing/>
        <w:jc w:val="center"/>
        <w:rPr>
          <w:color w:val="B47804"/>
        </w:rPr>
      </w:pPr>
      <w:r>
        <w:rPr>
          <w:b/>
          <w:bCs/>
          <w:color w:val="B47804"/>
        </w:rPr>
        <w:t xml:space="preserve">Sunday April  17  </w:t>
      </w:r>
      <w:r>
        <w:rPr>
          <w:b/>
          <w:bCs/>
          <w:color w:val="B47804"/>
          <w:u w:val="single"/>
        </w:rPr>
        <w:t>10am</w:t>
      </w:r>
      <w:r>
        <w:rPr>
          <w:b/>
          <w:bCs/>
          <w:color w:val="B47804"/>
        </w:rPr>
        <w:t xml:space="preserve">  EASTER SUNDAY</w:t>
      </w:r>
    </w:p>
    <w:p>
      <w:pPr>
        <w:pStyle w:val="Normal"/>
        <w:spacing w:before="0" w:after="0"/>
        <w:contextualSpacing/>
        <w:jc w:val="center"/>
        <w:rPr>
          <w:color w:val="650953"/>
        </w:rPr>
      </w:pPr>
      <w:r>
        <w:rPr>
          <w:color w:val="650953"/>
        </w:rPr>
      </w:r>
    </w:p>
    <w:p>
      <w:pPr>
        <w:pStyle w:val="Normal"/>
        <w:spacing w:before="0" w:after="0"/>
        <w:contextualSpacing/>
        <w:jc w:val="center"/>
        <w:rPr>
          <w:color w:val="FF4000"/>
          <w:u w:val="single"/>
        </w:rPr>
      </w:pPr>
      <w:r>
        <w:rPr>
          <w:b/>
          <w:bCs/>
          <w:color w:val="FF4000"/>
        </w:rPr>
        <w:t xml:space="preserve">   </w:t>
      </w:r>
      <w:r>
        <w:rPr>
          <w:b/>
          <w:bCs/>
          <w:color w:val="FF4000"/>
          <w:u w:val="single"/>
        </w:rPr>
        <w:t>FOR THE SAKE OF THE PEACE OF MIND OF OTHERS, WHO MIGHT BE IMMUNOSUPPRESSED, FRAIL OR ELDERLY, PLEASE OF YOUR CHARITY CONTINUE TO WEAR MASKS IN CHURCH</w:t>
      </w:r>
    </w:p>
    <w:p>
      <w:pPr>
        <w:pStyle w:val="Normal"/>
        <w:spacing w:before="0" w:after="0"/>
        <w:contextualSpacing/>
        <w:jc w:val="both"/>
        <w:rPr>
          <w:b/>
          <w:b/>
          <w:bCs/>
          <w:u w:val="single"/>
        </w:rPr>
      </w:pPr>
      <w:r>
        <w:rPr>
          <w:b/>
          <w:bCs/>
          <w:u w:val="single"/>
        </w:rPr>
      </w:r>
    </w:p>
    <w:p>
      <w:pPr>
        <w:pStyle w:val="Normal"/>
        <w:spacing w:before="0" w:after="0"/>
        <w:contextualSpacing/>
        <w:jc w:val="both"/>
        <w:rPr/>
      </w:pPr>
      <w:r>
        <w:rPr/>
        <w:t xml:space="preserve">If you are interested in simple and inspiring explanations of our faith of the sort that are really encouraging, you might like to have a look at this website: </w:t>
      </w:r>
      <w:hyperlink r:id="rId6">
        <w:r>
          <w:rPr>
            <w:rStyle w:val="InternetLink"/>
            <w:u w:val="none"/>
          </w:rPr>
          <w:t>simplycatholic.com</w:t>
        </w:r>
      </w:hyperlink>
      <w:r>
        <w:rPr/>
        <w:t xml:space="preserve"> </w:t>
      </w:r>
    </w:p>
    <w:p>
      <w:pPr>
        <w:pStyle w:val="Normal"/>
        <w:spacing w:before="0" w:after="0"/>
        <w:contextualSpacing/>
        <w:jc w:val="both"/>
        <w:rPr/>
      </w:pPr>
      <w:r>
        <w:rPr/>
        <w:tab/>
        <w:t>From the USA, and - to use the word again - simply excellent.</w:t>
      </w:r>
    </w:p>
    <w:p>
      <w:pPr>
        <w:pStyle w:val="Normal"/>
        <w:spacing w:before="0" w:after="0"/>
        <w:contextualSpacing/>
        <w:jc w:val="both"/>
        <w:rPr/>
      </w:pPr>
      <w:r>
        <w:rPr/>
      </w:r>
    </w:p>
    <w:p>
      <w:pPr>
        <w:pStyle w:val="Normal"/>
        <w:spacing w:before="0" w:after="0"/>
        <w:contextualSpacing/>
        <w:jc w:val="both"/>
        <w:rPr>
          <w:b/>
          <w:b/>
          <w:bCs/>
          <w:u w:val="single"/>
        </w:rPr>
      </w:pPr>
      <w:r>
        <w:rPr>
          <w:b/>
          <w:bCs/>
          <w:u w:val="single"/>
        </w:rPr>
        <w:t>PILGRIMAGE TO OUR LADY OF GLASTONBURY</w:t>
      </w:r>
      <w:r>
        <w:rPr/>
        <w:t xml:space="preserve">  After an absence of two years we can look forward to the annual Clifton diocesan pilgrimage to Glastonbury.  It will take place on </w:t>
      </w:r>
      <w:r>
        <w:rPr>
          <w:b/>
          <w:bCs/>
        </w:rPr>
        <w:t>Sunday, July 10th</w:t>
      </w:r>
      <w:r>
        <w:rPr/>
        <w:t>.  The procession commemorating the martyrdom of Blessed Richard Whiting, the last Abbot of Glastonbury, and his fellow martyrs Blessed Roger James and Blessed John Thorne will start at 2.15 from the abbey grounds opposite the Catholic church. After going through the town it will return to the abbey grounds at about 3pm for Benediction.</w:t>
      </w:r>
    </w:p>
    <w:p>
      <w:pPr>
        <w:pStyle w:val="Normal"/>
        <w:spacing w:before="0" w:after="0"/>
        <w:contextualSpacing/>
        <w:jc w:val="both"/>
        <w:rPr/>
      </w:pPr>
      <w:r>
        <w:rPr/>
        <w:tab/>
        <w:t>Immediately opposite the church, just inside the abbey gates, will be two Chapels; a chapel of Reconciliation where Confessions will be heard from 12noon, and a Chapel of Healing Prayer, where Private Healing Prayer will be offered by members of the Shrine's Healing Ministry, for those who would like to receive it, both ministries finishing at about 3pm.</w:t>
      </w:r>
    </w:p>
    <w:p>
      <w:pPr>
        <w:pStyle w:val="Normal"/>
        <w:spacing w:before="0" w:after="0"/>
        <w:contextualSpacing/>
        <w:jc w:val="both"/>
        <w:rPr/>
      </w:pPr>
      <w:r>
        <w:rPr/>
        <w:tab/>
        <w:t xml:space="preserve">A number of us went in a minibus three years ago and, like all pilgrimages, was a good mixture of prayer and pleasure.  It would be very good to go this year again now that it possible.  </w:t>
      </w:r>
    </w:p>
    <w:p>
      <w:pPr>
        <w:pStyle w:val="Normal"/>
        <w:spacing w:before="0" w:after="0"/>
        <w:contextualSpacing/>
        <w:jc w:val="both"/>
        <w:rPr/>
      </w:pPr>
      <w:r>
        <w:rPr/>
        <w:tab/>
      </w:r>
      <w:r>
        <w:rPr>
          <w:b/>
          <w:bCs/>
        </w:rPr>
        <w:t>Would anyone volunteer to organise this pilgrimage?</w:t>
      </w:r>
      <w:r>
        <w:rPr/>
        <w:t xml:space="preserve">  It is not at all difficult and we have the experience of our last pilgrimage to help us.  If you are willing, please speak to Fr. Francis.</w:t>
      </w:r>
    </w:p>
    <w:p>
      <w:pPr>
        <w:pStyle w:val="Normal"/>
        <w:spacing w:before="0" w:after="0"/>
        <w:contextualSpacing/>
        <w:jc w:val="both"/>
        <w:rPr>
          <w:b/>
          <w:b/>
          <w:bCs/>
          <w:u w:val="single"/>
        </w:rPr>
      </w:pPr>
      <w:r>
        <w:rPr>
          <w:b/>
          <w:bCs/>
          <w:u w:val="single"/>
        </w:rPr>
      </w:r>
    </w:p>
    <w:p>
      <w:pPr>
        <w:pStyle w:val="Normal"/>
        <w:spacing w:before="0" w:after="0"/>
        <w:contextualSpacing/>
        <w:jc w:val="both"/>
        <w:rPr>
          <w:b/>
          <w:b/>
          <w:bCs/>
          <w:u w:val="single"/>
        </w:rPr>
      </w:pPr>
      <w:r>
        <w:rPr>
          <w:b/>
          <w:bCs/>
          <w:u w:val="single"/>
        </w:rPr>
      </w:r>
    </w:p>
    <w:p>
      <w:pPr>
        <w:pStyle w:val="Normal"/>
        <w:spacing w:before="0" w:after="0"/>
        <w:contextualSpacing/>
        <w:jc w:val="both"/>
        <w:rPr>
          <w:b/>
          <w:b/>
          <w:bCs/>
          <w:u w:val="single"/>
        </w:rPr>
      </w:pPr>
      <w:r>
        <w:rPr>
          <w:b/>
          <w:bCs/>
          <w:u w:val="single"/>
        </w:rPr>
      </w:r>
    </w:p>
    <w:p>
      <w:pPr>
        <w:pStyle w:val="Normal"/>
        <w:spacing w:before="0" w:after="0"/>
        <w:contextualSpacing/>
        <w:jc w:val="both"/>
        <w:rPr/>
      </w:pPr>
      <w:r>
        <w:rPr>
          <w:b/>
          <w:bCs/>
          <w:u w:val="single"/>
        </w:rPr>
        <w:t>WEEKLY OFFERINGS</w:t>
      </w:r>
      <w:r>
        <w:rPr/>
        <w:t xml:space="preserve">  £196.30.   Thanks to all who contributed.  </w:t>
      </w:r>
      <w:r>
        <w:rPr>
          <w:i/>
          <w:iCs/>
        </w:rPr>
        <w:t xml:space="preserve"> Ruth, Parish Treasurer</w:t>
      </w:r>
    </w:p>
    <w:p>
      <w:pPr>
        <w:pStyle w:val="Normal"/>
        <w:spacing w:before="0" w:after="0"/>
        <w:contextualSpacing/>
        <w:jc w:val="both"/>
        <w:rPr>
          <w:i/>
          <w:i/>
          <w:iCs/>
        </w:rPr>
      </w:pPr>
      <w:r>
        <w:rPr>
          <w:i/>
          <w:iCs/>
        </w:rPr>
        <w:t xml:space="preserve">  </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rPr>
          <w:b/>
          <w:b/>
          <w:bCs/>
          <w:u w:val="single"/>
        </w:rPr>
      </w:pPr>
      <w:r>
        <w:rPr>
          <w:b/>
          <w:bCs/>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rPr/>
      </w:pPr>
      <w:r>
        <w:rPr/>
        <w:drawing>
          <wp:inline distT="0" distB="0" distL="0" distR="0">
            <wp:extent cx="361950" cy="332105"/>
            <wp:effectExtent l="0" t="0" r="0" b="0"/>
            <wp:docPr id="5"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bCs/>
          <w:u w:val="single"/>
        </w:rPr>
        <w:t>BLANDFORD FOOD BANK</w:t>
      </w:r>
      <w:r>
        <w:rPr>
          <w:rFonts w:ascii="Arial" w:hAnsi="Arial"/>
        </w:rPr>
        <w:t xml:space="preserve">  please support our town foodbank in these difficult times.  All donations to go in the large green box at the back of the church. Pasta, cereal and tins of meat, </w:t>
      </w:r>
      <w:r>
        <w:rPr>
          <w:rFonts w:ascii="Arial" w:hAnsi="Arial"/>
          <w:color w:val="FF0000"/>
        </w:rPr>
        <w:t>fruit</w:t>
      </w:r>
      <w:r>
        <w:rPr>
          <w:rFonts w:ascii="Arial" w:hAnsi="Arial"/>
        </w:rPr>
        <w:t xml:space="preserve"> and veg especially needed.  Thank you. </w:t>
      </w:r>
      <w:r>
        <w:rPr>
          <w:rFonts w:ascii="Arial" w:hAnsi="Arial"/>
          <w:i/>
          <w:iCs/>
        </w:rPr>
        <w:t xml:space="preserve"> Jan</w:t>
      </w:r>
      <w:r>
        <w:rPr>
          <w:rFonts w:ascii="Arial" w:hAnsi="Arial"/>
          <w:b/>
          <w:bCs/>
        </w:rPr>
        <w:t xml:space="preserve">  </w:t>
      </w:r>
    </w:p>
    <w:p>
      <w:pPr>
        <w:pStyle w:val="Normal"/>
        <w:spacing w:before="0" w:after="0"/>
        <w:contextualSpacing/>
        <w:rPr>
          <w:rFonts w:ascii="Arial" w:hAnsi="Arial"/>
          <w:b/>
          <w:b/>
          <w:bCs/>
          <w:u w:val="single"/>
        </w:rPr>
      </w:pPr>
      <w:r>
        <w:rPr>
          <w:rFonts w:ascii="Arial" w:hAnsi="Arial"/>
          <w:b/>
          <w:bCs/>
          <w:u w:val="single"/>
        </w:rPr>
        <w:drawing>
          <wp:anchor behindDoc="0" distT="0" distB="0" distL="0" distR="0" simplePos="0" locked="0" layoutInCell="0" allowOverlap="1" relativeHeight="10">
            <wp:simplePos x="0" y="0"/>
            <wp:positionH relativeFrom="column">
              <wp:posOffset>12065</wp:posOffset>
            </wp:positionH>
            <wp:positionV relativeFrom="paragraph">
              <wp:posOffset>12700</wp:posOffset>
            </wp:positionV>
            <wp:extent cx="967105" cy="843280"/>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10"/>
                    <a:stretch>
                      <a:fillRect/>
                    </a:stretch>
                  </pic:blipFill>
                  <pic:spPr bwMode="auto">
                    <a:xfrm>
                      <a:off x="0" y="0"/>
                      <a:ext cx="967105" cy="843280"/>
                    </a:xfrm>
                    <a:prstGeom prst="rect">
                      <a:avLst/>
                    </a:prstGeom>
                  </pic:spPr>
                </pic:pic>
              </a:graphicData>
            </a:graphic>
          </wp:anchor>
        </w:drawing>
      </w:r>
    </w:p>
    <w:p>
      <w:pPr>
        <w:pStyle w:val="Normal"/>
        <w:spacing w:before="0" w:after="0"/>
        <w:contextualSpacing/>
        <w:rPr>
          <w:rFonts w:ascii="Arial" w:hAnsi="Arial"/>
          <w:b/>
          <w:b/>
          <w:bCs/>
          <w:u w:val="single"/>
        </w:rPr>
      </w:pPr>
      <w:r>
        <w:rPr>
          <w:rFonts w:ascii="Arial" w:hAnsi="Arial"/>
          <w:b/>
          <w:bCs/>
          <w:u w:val="single"/>
        </w:rPr>
      </w:r>
    </w:p>
    <w:p>
      <w:pPr>
        <w:pStyle w:val="Normal"/>
        <w:spacing w:before="0" w:after="0"/>
        <w:contextualSpacing/>
        <w:rPr>
          <w:rFonts w:ascii="Arial" w:hAnsi="Arial"/>
          <w:color w:val="26282A"/>
        </w:rPr>
      </w:pPr>
      <w:r>
        <w:rPr>
          <w:rFonts w:ascii="Arial" w:hAnsi="Arial"/>
          <w:b/>
          <w:bCs/>
          <w:u w:val="single"/>
        </w:rPr>
        <w:t>LENT LUNCHES</w:t>
      </w:r>
      <w:r>
        <w:rPr>
          <w:rFonts w:ascii="Arial" w:hAnsi="Arial"/>
        </w:rPr>
        <w:t xml:space="preserve">  Thanks to Charlie for hosting the final lunch </w:t>
      </w:r>
      <w:r>
        <w:rPr>
          <w:rFonts w:ascii="Arial" w:hAnsi="Arial"/>
          <w:color w:val="26282A"/>
        </w:rPr>
        <w:t>at her home, on Saturday.  (CAFOD Ukraine Appeal)</w:t>
      </w:r>
    </w:p>
    <w:p>
      <w:pPr>
        <w:pStyle w:val="Normal"/>
        <w:spacing w:before="0" w:after="0"/>
        <w:contextualSpacing/>
        <w:rPr>
          <w:rFonts w:ascii="Arial" w:hAnsi="Arial"/>
          <w:color w:val="26282A"/>
        </w:rPr>
      </w:pPr>
      <w:r>
        <w:rPr>
          <w:rFonts w:ascii="Arial" w:hAnsi="Arial"/>
          <w:color w:val="26282A"/>
        </w:rPr>
      </w:r>
    </w:p>
    <w:p>
      <w:pPr>
        <w:pStyle w:val="Normal"/>
        <w:rPr>
          <w:rFonts w:ascii="Arial" w:hAnsi="Arial"/>
        </w:rPr>
      </w:pPr>
      <w:r>
        <w:drawing>
          <wp:anchor behindDoc="0" distT="0" distB="0" distL="0" distR="0" simplePos="0" locked="0" layoutInCell="0" allowOverlap="1" relativeHeight="7">
            <wp:simplePos x="0" y="0"/>
            <wp:positionH relativeFrom="column">
              <wp:posOffset>5086350</wp:posOffset>
            </wp:positionH>
            <wp:positionV relativeFrom="paragraph">
              <wp:posOffset>723900</wp:posOffset>
            </wp:positionV>
            <wp:extent cx="915035" cy="982980"/>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11"/>
                    <a:stretch>
                      <a:fillRect/>
                    </a:stretch>
                  </pic:blipFill>
                  <pic:spPr bwMode="auto">
                    <a:xfrm>
                      <a:off x="0" y="0"/>
                      <a:ext cx="915035" cy="982980"/>
                    </a:xfrm>
                    <a:prstGeom prst="rect">
                      <a:avLst/>
                    </a:prstGeom>
                  </pic:spPr>
                </pic:pic>
              </a:graphicData>
            </a:graphic>
          </wp:anchor>
        </w:drawing>
      </w:r>
      <w:r>
        <w:rPr/>
        <w:drawing>
          <wp:inline distT="0" distB="0" distL="0" distR="0">
            <wp:extent cx="359410" cy="328930"/>
            <wp:effectExtent l="0" t="0" r="0" b="0"/>
            <wp:docPr id="8"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
                    <pic:cNvPicPr>
                      <a:picLocks noChangeAspect="1" noChangeArrowheads="1"/>
                    </pic:cNvPicPr>
                  </pic:nvPicPr>
                  <pic:blipFill>
                    <a:blip r:embed="rId12"/>
                    <a:stretch>
                      <a:fillRect/>
                    </a:stretch>
                  </pic:blipFill>
                  <pic:spPr bwMode="auto">
                    <a:xfrm>
                      <a:off x="0" y="0"/>
                      <a:ext cx="359410" cy="328930"/>
                    </a:xfrm>
                    <a:prstGeom prst="rect">
                      <a:avLst/>
                    </a:prstGeom>
                  </pic:spPr>
                </pic:pic>
              </a:graphicData>
            </a:graphic>
          </wp:inline>
        </w:drawing>
      </w:r>
      <w:r>
        <w:rPr>
          <w:rFonts w:ascii="Arial" w:hAnsi="Arial"/>
          <w:b/>
          <w:u w:val="single"/>
        </w:rPr>
        <w:t xml:space="preserve">DATE FOR YOUR DIARY  </w:t>
      </w:r>
      <w:r>
        <w:rPr>
          <w:rFonts w:ascii="Arial" w:hAnsi="Arial"/>
          <w:b/>
          <w:bCs/>
          <w:u w:val="single"/>
        </w:rPr>
        <w:t>BLUEBELL WALK - CAFOD UKRAINE APPEAL</w:t>
      </w:r>
      <w:r>
        <w:rPr>
          <w:rFonts w:ascii="Arial" w:hAnsi="Arial"/>
          <w:b/>
          <w:bCs/>
        </w:rPr>
        <w:t xml:space="preserve"> Saturday 30 April 2022</w:t>
      </w:r>
      <w:r>
        <w:rPr>
          <w:rFonts w:ascii="Arial" w:hAnsi="Arial"/>
        </w:rPr>
        <w:t xml:space="preserve">.  I am arranging a walk to the Bluebell Wood in Abbot Street near Pamphill Green. There are sheets at the back of church with the meeting times and information.  If you require further directions to the car parks please contact me or for any other queries. Tea will be served in the church hall from 1.30pm, as we will be returning from different starting and finishing times.  If you can’t come on the walk please join us during the afternoon. To assist with the number of cakes required please put name and the number of people in your party.  As I shall be on the walk, I am asking for a couple of volunteers to be at the hall to receive parishioners and serve tea before I arrive.  Please pray for good weather on the day! </w:t>
      </w:r>
      <w:hyperlink r:id="rId13">
        <w:r>
          <w:rPr>
            <w:rStyle w:val="InternetLink"/>
            <w:rFonts w:ascii="Arial" w:hAnsi="Arial"/>
          </w:rPr>
          <w:t>ruthhiscock@cbeeches.co.uk</w:t>
        </w:r>
      </w:hyperlink>
      <w:r>
        <w:rPr>
          <w:rFonts w:ascii="Arial" w:hAnsi="Arial"/>
        </w:rPr>
        <w:t xml:space="preserve">  01258 452283.  </w:t>
      </w:r>
      <w:r>
        <w:rPr>
          <w:rFonts w:ascii="Arial" w:hAnsi="Arial"/>
          <w:i/>
        </w:rPr>
        <w:t xml:space="preserve">Ruth </w:t>
      </w:r>
    </w:p>
    <w:p>
      <w:pPr>
        <w:pStyle w:val="Normal"/>
        <w:rPr>
          <w:color w:val="F10D0C"/>
        </w:rPr>
      </w:pPr>
      <w:r>
        <w:rPr>
          <w:color w:val="F10D0C"/>
        </w:rPr>
      </w:r>
    </w:p>
    <w:p>
      <w:pPr>
        <w:pStyle w:val="Normal"/>
        <w:spacing w:before="0" w:after="0"/>
        <w:contextualSpacing/>
        <w:rPr/>
      </w:pPr>
      <w:r>
        <w:rPr/>
        <w:drawing>
          <wp:inline distT="0" distB="0" distL="0" distR="0">
            <wp:extent cx="359410" cy="328930"/>
            <wp:effectExtent l="0" t="0" r="0" b="0"/>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4"/>
                    <a:stretch>
                      <a:fillRect/>
                    </a:stretch>
                  </pic:blipFill>
                  <pic:spPr bwMode="auto">
                    <a:xfrm flipH="1">
                      <a:off x="0" y="0"/>
                      <a:ext cx="359410" cy="328930"/>
                    </a:xfrm>
                    <a:prstGeom prst="rect">
                      <a:avLst/>
                    </a:prstGeom>
                  </pic:spPr>
                </pic:pic>
              </a:graphicData>
            </a:graphic>
          </wp:inline>
        </w:drawing>
      </w:r>
      <w:r>
        <w:rPr>
          <w:rFonts w:ascii="Arial" w:hAnsi="Arial"/>
          <w:b/>
          <w:bCs/>
          <w:color w:val="F10D0C"/>
          <w:sz w:val="28"/>
          <w:szCs w:val="28"/>
          <w:u w:val="single"/>
        </w:rPr>
        <w:t xml:space="preserve"> </w:t>
      </w:r>
      <w:r>
        <w:rPr>
          <w:rFonts w:ascii="Arial" w:hAnsi="Arial"/>
          <w:color w:val="000000"/>
        </w:rPr>
        <w:t xml:space="preserve">Let’s hope the weather will be good on Easter Sunday, but even if it is not we shall have an Easter Egg hunt for the children in the garden.  </w:t>
      </w:r>
      <w:r>
        <w:rPr>
          <w:rFonts w:ascii="Arial" w:hAnsi="Arial"/>
          <w:i/>
          <w:iCs/>
          <w:color w:val="000000"/>
        </w:rPr>
        <w:t>Fr Francis</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u w:val="single"/>
        </w:rPr>
      </w:pPr>
      <w:r>
        <w:rPr>
          <w:rFonts w:ascii="Arial" w:hAnsi="Arial"/>
          <w:b/>
          <w:bCs/>
          <w:color w:val="FF4000"/>
          <w:u w:val="single"/>
        </w:rPr>
      </w:r>
    </w:p>
    <w:p>
      <w:pPr>
        <w:pStyle w:val="Normal"/>
        <w:spacing w:before="0" w:after="0"/>
        <w:contextualSpacing/>
        <w:rPr/>
      </w:pPr>
      <w:r>
        <w:rPr>
          <w:rFonts w:ascii="Arial" w:hAnsi="Arial"/>
        </w:rPr>
        <w:t>"Isn't it bad enough to think of God as an inconveniently omniscient old gentleman in a cope, cloud-enthroned, only waiting till people start really enjoying themselves to leap out at them and spoil the fun?  Or as a meek, white-nightgowned personage with long hair, neatly parted down the middle, looking out upon the agonizing world with an expression of pained melancholy?   And yet, dreadful as are both these crimes against the truth, there is another which strikes me as the worst of all.  It is, to surround the idea of God with an atmosphere of dullness."</w:t>
      </w:r>
    </w:p>
    <w:p>
      <w:pPr>
        <w:pStyle w:val="Normal"/>
        <w:spacing w:before="0" w:after="0"/>
        <w:contextualSpacing/>
        <w:rPr/>
      </w:pPr>
      <w:r>
        <w:rPr>
          <w:rFonts w:ascii="Arial" w:hAnsi="Arial"/>
        </w:rPr>
        <w:t xml:space="preserve">- Monica Baldwin, </w:t>
      </w:r>
      <w:r>
        <w:rPr>
          <w:rFonts w:ascii="Arial" w:hAnsi="Arial"/>
          <w:i/>
          <w:iCs/>
        </w:rPr>
        <w:t xml:space="preserve">I Leap over the Wall                                                       </w:t>
      </w: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rPr/>
      </w:pPr>
      <w:r>
        <w:rPr>
          <w:rFonts w:ascii="Arial" w:hAnsi="Arial"/>
        </w:rPr>
        <w:t>“</w:t>
      </w:r>
      <w:r>
        <w:rPr>
          <w:rFonts w:ascii="Arial" w:hAnsi="Arial"/>
        </w:rPr>
        <w:t>If love means anything at all it means extending your hand to the unlovable.”</w:t>
      </w:r>
    </w:p>
    <w:p>
      <w:pPr>
        <w:pStyle w:val="Normal"/>
        <w:spacing w:before="0" w:after="0"/>
        <w:contextualSpacing/>
        <w:rPr/>
      </w:pPr>
      <w:r>
        <w:rPr>
          <w:rFonts w:ascii="Arial" w:hAnsi="Arial"/>
        </w:rPr>
        <w:t xml:space="preserve">― </w:t>
      </w:r>
      <w:r>
        <w:rPr>
          <w:rFonts w:ascii="Arial" w:hAnsi="Arial"/>
        </w:rPr>
        <w:t xml:space="preserve">Quentin Crisp                                                                                         </w:t>
      </w:r>
      <w:r>
        <w:rPr>
          <w:rFonts w:ascii="Arial" w:hAnsi="Arial"/>
          <w:sz w:val="20"/>
          <w:szCs w:val="20"/>
        </w:rPr>
        <w:t>(contributed by Avis)</w:t>
      </w:r>
    </w:p>
    <w:p>
      <w:pPr>
        <w:pStyle w:val="Normal"/>
        <w:spacing w:before="0" w:after="0"/>
        <w:contextualSpacing/>
        <w:jc w:val="center"/>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rPr>
          <w:sz w:val="20"/>
          <w:szCs w:val="20"/>
        </w:rPr>
      </w:pPr>
      <w:r>
        <w:rPr>
          <w:rFonts w:ascii="Arial" w:hAnsi="Arial"/>
        </w:rPr>
        <w:t xml:space="preserve">"It is your heart, O Mary that is pierced with the steel of the lance.  Much more so than the Heart of Your Son who has already breathed His last."  - St Bernard      </w:t>
      </w:r>
      <w:r>
        <w:rPr>
          <w:rFonts w:ascii="Arial" w:hAnsi="Arial"/>
          <w:sz w:val="20"/>
          <w:szCs w:val="20"/>
        </w:rPr>
        <w:t>(contributed by Hilary)</w:t>
      </w:r>
      <w:r>
        <w:rPr>
          <w:rFonts w:ascii="Arial" w:hAnsi="Arial"/>
        </w:rPr>
        <w:t xml:space="preserve">                                                                                                                        </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drawing>
          <wp:anchor behindDoc="0" distT="0" distB="0" distL="0" distR="0" simplePos="0" locked="0" layoutInCell="0" allowOverlap="1" relativeHeight="11">
            <wp:simplePos x="0" y="0"/>
            <wp:positionH relativeFrom="column">
              <wp:posOffset>1685290</wp:posOffset>
            </wp:positionH>
            <wp:positionV relativeFrom="paragraph">
              <wp:posOffset>125730</wp:posOffset>
            </wp:positionV>
            <wp:extent cx="2769235" cy="3372485"/>
            <wp:effectExtent l="0" t="0" r="0" b="0"/>
            <wp:wrapSquare wrapText="largest"/>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5"/>
                    <a:stretch>
                      <a:fillRect/>
                    </a:stretch>
                  </pic:blipFill>
                  <pic:spPr bwMode="auto">
                    <a:xfrm>
                      <a:off x="0" y="0"/>
                      <a:ext cx="2769235" cy="3372485"/>
                    </a:xfrm>
                    <a:prstGeom prst="rect">
                      <a:avLst/>
                    </a:prstGeom>
                  </pic:spPr>
                </pic:pic>
              </a:graphicData>
            </a:graphic>
          </wp:anchor>
        </w:drawing>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pPr>
      <w:r>
        <w:rPr>
          <w:rFonts w:ascii="Arial" w:hAnsi="Arial"/>
          <w:sz w:val="20"/>
          <w:szCs w:val="20"/>
        </w:rPr>
        <w:t>(contributed by Tom Hogan)</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
    </w:p>
    <w:sectPr>
      <w:type w:val="nextPage"/>
      <w:pgSz w:w="11906" w:h="16838"/>
      <w:pgMar w:left="1134" w:right="1134" w:gutter="0" w:header="0" w:top="426"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paragraph" w:styleId="ListParagraph">
    <w:name w:val="List Paragraph"/>
    <w:basedOn w:val="Normal"/>
    <w:uiPriority w:val="34"/>
    <w:qFormat/>
    <w:rsid w:val="00d43dbe"/>
    <w:pPr>
      <w:spacing w:before="0" w:after="0"/>
      <w:ind w:left="720" w:hanging="0"/>
      <w:contextualSpacing/>
    </w:pPr>
    <w:rPr>
      <w:rFonts w:cs="Mangal"/>
      <w:szCs w:val="21"/>
    </w:rPr>
  </w:style>
  <w:style w:type="paragraph" w:styleId="Yiv7147932988msonormal" w:customStyle="1">
    <w:name w:val="yiv7147932988msonormal"/>
    <w:basedOn w:val="Normal"/>
    <w:qFormat/>
    <w:rsid w:val="00c05b37"/>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hyperlink" Target="http://simplycatholic.com/" TargetMode="External"/><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file:///F:/2022%20NEWSLETTERS/APRIL/ruthhiscock@cbeeches.co.uk" TargetMode="External"/><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LibreOffice/7.3.1.3$Windows_X86_64 LibreOffice_project/a69ca51ded25f3eefd52d7bf9a5fad8c90b87951</Application>
  <AppVersion>15.0000</AppVersion>
  <Pages>3</Pages>
  <Words>934</Words>
  <Characters>4607</Characters>
  <CharactersWithSpaces>5846</CharactersWithSpaces>
  <Paragraphs>49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2022-04-08T11:51:00Z</dcterms:created>
  <dc:creator>ParishSec</dc:creator>
  <dc:description/>
  <dc:language>en-GB</dc:language>
  <cp:lastModifiedBy/>
  <cp:lastPrinted>2022-04-08T12:03:00Z</cp:lastPrinted>
  <dcterms:modified xsi:type="dcterms:W3CDTF">2022-04-08T17:04:28Z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