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contextualSpacing/>
        <w:jc w:val="left"/>
        <w:rPr/>
      </w:pPr>
      <w:r>
        <w:rPr/>
        <w:t>Sunday 6 February 2022</w:t>
        <w:tab/>
        <w:tab/>
        <w:tab/>
        <w:tab/>
        <w:tab/>
        <w:tab/>
        <w:tab/>
        <w:t xml:space="preserve">      Divine Office Week 1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/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>OUR LADY OF LOURDES AND SAINT CECILIA</w:t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 xml:space="preserve">Parish Administrator: </w:t>
      </w:r>
      <w:r>
        <w:rPr>
          <w:b w:val="false"/>
          <w:bCs w:val="false"/>
        </w:rPr>
        <w:t>Mgr Francis Jamieson</w:t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 xml:space="preserve">Landline: </w:t>
      </w:r>
      <w:r>
        <w:rPr>
          <w:b w:val="false"/>
          <w:bCs w:val="false"/>
        </w:rPr>
        <w:t xml:space="preserve">01258 452051 </w:t>
      </w:r>
      <w:r>
        <w:rPr>
          <w:b/>
          <w:bCs/>
        </w:rPr>
        <w:t>Mobile:</w:t>
      </w:r>
      <w:r>
        <w:rPr>
          <w:b w:val="false"/>
          <w:bCs w:val="false"/>
        </w:rPr>
        <w:t xml:space="preserve"> 07826 732493</w:t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>Hospital RC Chaplains:</w:t>
      </w:r>
    </w:p>
    <w:p>
      <w:pPr>
        <w:pStyle w:val="Normal"/>
        <w:bidi w:val="0"/>
        <w:spacing w:before="0" w:after="0"/>
        <w:contextualSpacing/>
        <w:jc w:val="center"/>
        <w:rPr>
          <w:b w:val="false"/>
          <w:b w:val="false"/>
          <w:bCs w:val="false"/>
        </w:rPr>
      </w:pPr>
      <w:r>
        <w:rPr>
          <w:b/>
          <w:bCs/>
        </w:rPr>
        <w:t>Dorchester:</w:t>
      </w:r>
      <w:r>
        <w:rPr>
          <w:b w:val="false"/>
          <w:bCs w:val="false"/>
        </w:rPr>
        <w:t xml:space="preserve">  Fr Barry Hallett 01305 255198; </w:t>
      </w:r>
      <w:r>
        <w:rPr>
          <w:b/>
          <w:bCs/>
        </w:rPr>
        <w:t>Poole:</w:t>
      </w:r>
      <w:r>
        <w:rPr>
          <w:b w:val="false"/>
          <w:bCs w:val="false"/>
        </w:rPr>
        <w:t xml:space="preserve"> Deacon Declan McConville 01202 442167 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b/>
          <w:bCs/>
          <w:sz w:val="20"/>
          <w:szCs w:val="20"/>
        </w:rPr>
        <w:t>Newsletter</w:t>
      </w:r>
      <w:r>
        <w:rPr>
          <w:b w:val="false"/>
          <w:bCs w:val="false"/>
          <w:sz w:val="20"/>
          <w:szCs w:val="20"/>
        </w:rPr>
        <w:t xml:space="preserve">:  </w:t>
      </w:r>
      <w:hyperlink r:id="rId2">
        <w:r>
          <w:rPr>
            <w:rStyle w:val="InternetLink"/>
            <w:b w:val="false"/>
            <w:bCs w:val="false"/>
            <w:sz w:val="20"/>
            <w:szCs w:val="20"/>
          </w:rPr>
          <w:t>newsletterblandfordcatholics@yahoo.co.uk</w:t>
        </w:r>
      </w:hyperlink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b/>
          <w:bCs/>
        </w:rPr>
        <w:t>Website</w:t>
      </w:r>
      <w:r>
        <w:rPr/>
        <w:t xml:space="preserve">:  </w:t>
      </w:r>
      <w:hyperlink r:id="rId3">
        <w:r>
          <w:rPr>
            <w:rStyle w:val="InternetLink"/>
          </w:rPr>
          <w:t>blandfordcatholics.org</w:t>
        </w:r>
      </w:hyperlink>
    </w:p>
    <w:p>
      <w:pPr>
        <w:pStyle w:val="Normal"/>
        <w:bidi w:val="0"/>
        <w:spacing w:before="0" w:after="0"/>
        <w:contextualSpacing/>
        <w:jc w:val="center"/>
        <w:rPr/>
      </w:pPr>
      <w:r>
        <w:rPr/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>Please keep in your prayers:  Keith Wareham, Leander, Father Tom and all at the Care Home where he is chaplain; and all familes of those suffering at this time.</w:t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0"/>
        <w:contextualSpacing/>
        <w:jc w:val="center"/>
        <w:rPr>
          <w:color w:val="FF0000"/>
        </w:rPr>
      </w:pPr>
      <w:r>
        <w:rPr>
          <w:b/>
          <w:bCs/>
          <w:color w:val="FF0000"/>
        </w:rPr>
        <w:t>MASS INFORMATION CORRECT AT TIME OF PUBLISHING BUT MAY BE SUBJECT TO CHANGE AT SHORT NOTICE</w:t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FIFTH SUNDAY IN ORDINARY TIME - YEAR C</w:t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  <w:color w:val="069A2E"/>
        </w:rPr>
      </w:pPr>
      <w:r>
        <w:rPr>
          <w:b/>
          <w:bCs/>
          <w:color w:val="069A2E"/>
        </w:rPr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 xml:space="preserve">Saturday February 5 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St Agatha (Mem)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9.30am HOLY MASS (EF)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5.30pm HOLY MASS OF SUNDAY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Sunday February 6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9.30am CHILDRENS MASS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Monday February 7 9.30am HOLY MASS</w:t>
      </w:r>
    </w:p>
    <w:p>
      <w:pPr>
        <w:pStyle w:val="Normal"/>
        <w:bidi w:val="0"/>
        <w:spacing w:before="0" w:after="0"/>
        <w:contextualSpacing/>
        <w:jc w:val="left"/>
        <w:rPr>
          <w:color w:val="069A2E"/>
        </w:rPr>
      </w:pPr>
      <w:r>
        <w:rPr>
          <w:b/>
          <w:bCs/>
          <w:color w:val="069A2E"/>
        </w:rPr>
        <w:t>Tuesday February 8 6.30pm HOLY MASS St Jerome Emiliani; St Josephine Bakhita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Wednesday February 9 9.30am HOLY MASS St Teilo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Thursday February 10 9.30am HOLY MASS St Scholastica (Mem)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Friday February 11 9.30am HOLY MASS Our Lady of Lourdes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followed by Benediction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Saturday February 12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9.30am HOLY MASS (EF)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5.30pm HOLY MASS OF SUNDAY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Sunday February 13</w:t>
      </w:r>
    </w:p>
    <w:p>
      <w:pPr>
        <w:pStyle w:val="Normal"/>
        <w:bidi w:val="0"/>
        <w:spacing w:before="0" w:after="0"/>
        <w:contextualSpacing/>
        <w:jc w:val="center"/>
        <w:rPr>
          <w:color w:val="069A2E"/>
        </w:rPr>
      </w:pPr>
      <w:r>
        <w:rPr>
          <w:b/>
          <w:bCs/>
          <w:color w:val="069A2E"/>
        </w:rPr>
        <w:t>9am HOLY MASS OF SUNDAY</w:t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0"/>
        <w:contextualSpacing/>
        <w:jc w:val="center"/>
        <w:rPr>
          <w:color w:val="FF4000"/>
        </w:rPr>
      </w:pPr>
      <w:r>
        <w:rPr>
          <w:b/>
          <w:bCs/>
          <w:color w:val="FF4000"/>
        </w:rPr>
        <w:t>WE SHALL KEEP ENHANCED CLEANING, HYGEINE AND CROSS-INFECTION PRECAUTIONS IN PLACE.    FOR THE SAKE OF OTHERS, PLEASE CONTINUE TO WEAR MASKS IN CHURCH.</w:t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0"/>
        <w:contextualSpacing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WEEKLY OFFERINGS</w:t>
      </w:r>
      <w:r>
        <w:rPr>
          <w:b w:val="false"/>
          <w:bCs w:val="false"/>
          <w:u w:val="none"/>
        </w:rPr>
        <w:t xml:space="preserve"> £149.50 .  Thanks to all who contributed.  </w:t>
      </w:r>
      <w:r>
        <w:rPr>
          <w:b w:val="false"/>
          <w:bCs w:val="false"/>
          <w:i/>
          <w:iCs/>
          <w:u w:val="none"/>
        </w:rPr>
        <w:t>Ruth</w:t>
      </w:r>
    </w:p>
    <w:p>
      <w:pPr>
        <w:pStyle w:val="Normal"/>
        <w:bidi w:val="0"/>
        <w:spacing w:before="0" w:after="0"/>
        <w:contextualSpacing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  <w:u w:val="single"/>
        </w:rPr>
      </w:pPr>
      <w:r>
        <w:rPr>
          <w:b w:val="false"/>
          <w:bCs w:val="false"/>
          <w:i w:val="false"/>
          <w:iCs w:val="false"/>
          <w:u w:val="none"/>
        </w:rPr>
        <w:t xml:space="preserve">With </w:t>
      </w:r>
      <w:r>
        <w:rPr>
          <w:b w:val="false"/>
          <w:bCs w:val="false"/>
          <w:i/>
          <w:iCs/>
          <w:u w:val="none"/>
        </w:rPr>
        <w:t>blessings</w:t>
      </w:r>
      <w:r>
        <w:rPr>
          <w:b w:val="false"/>
          <w:bCs w:val="false"/>
          <w:i w:val="false"/>
          <w:iCs w:val="false"/>
          <w:u w:val="none"/>
        </w:rPr>
        <w:t xml:space="preserve"> on every one of our parish family</w:t>
      </w:r>
    </w:p>
    <w:p>
      <w:pPr>
        <w:pStyle w:val="Normal"/>
        <w:bidi w:val="0"/>
        <w:spacing w:before="0" w:after="0"/>
        <w:contextualSpacing/>
        <w:jc w:val="center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Lucida Handwriting" w:hAnsi="Lucida Handwriting"/>
          <w:b/>
          <w:b/>
          <w:bCs/>
          <w:sz w:val="28"/>
          <w:szCs w:val="28"/>
          <w:u w:val="single"/>
        </w:rPr>
      </w:pPr>
      <w:r>
        <w:rPr>
          <w:rFonts w:ascii="Lucida Handwriting" w:hAnsi="Lucida Handwriting"/>
          <w:b/>
          <w:bCs/>
          <w:i w:val="false"/>
          <w:iCs w:val="false"/>
          <w:sz w:val="28"/>
          <w:szCs w:val="28"/>
          <w:u w:val="none"/>
        </w:rPr>
        <w:t>Father Francis</w:t>
      </w:r>
    </w:p>
    <w:p>
      <w:pPr>
        <w:pStyle w:val="Normal"/>
        <w:bidi w:val="0"/>
        <w:spacing w:before="0" w:after="0"/>
        <w:contextualSpacing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Brush Script MT" w:hAnsi="Brush Script MT"/>
          <w:b/>
          <w:b/>
          <w:bCs/>
          <w:sz w:val="36"/>
          <w:szCs w:val="36"/>
          <w:u w:val="single"/>
        </w:rPr>
      </w:pPr>
      <w:r>
        <w:rPr>
          <w:rFonts w:ascii="Brush Script MT" w:hAnsi="Brush Script MT"/>
          <w:b/>
          <w:bCs/>
          <w:sz w:val="36"/>
          <w:szCs w:val="36"/>
          <w:u w:val="single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Brush Script MT" w:hAnsi="Brush Script MT"/>
          <w:b/>
          <w:b/>
          <w:bCs/>
          <w:sz w:val="36"/>
          <w:szCs w:val="36"/>
          <w:u w:val="single"/>
        </w:rPr>
      </w:pPr>
      <w:r>
        <w:rPr>
          <w:rFonts w:ascii="Brush Script MT" w:hAnsi="Brush Script MT"/>
          <w:b/>
          <w:bCs/>
          <w:sz w:val="36"/>
          <w:szCs w:val="36"/>
          <w:u w:val="single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Brush Script MT" w:hAnsi="Brush Script MT"/>
          <w:b/>
          <w:b/>
          <w:bCs/>
          <w:sz w:val="36"/>
          <w:szCs w:val="36"/>
          <w:u w:val="single"/>
        </w:rPr>
      </w:pPr>
      <w:r>
        <w:rPr>
          <w:rFonts w:ascii="Brush Script MT" w:hAnsi="Brush Script MT"/>
          <w:b/>
          <w:bCs/>
          <w:sz w:val="36"/>
          <w:szCs w:val="36"/>
          <w:u w:val="single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Brush Script MT" w:hAnsi="Brush Script MT"/>
          <w:b/>
          <w:b/>
          <w:bCs/>
          <w:sz w:val="36"/>
          <w:szCs w:val="36"/>
          <w:u w:val="single"/>
        </w:rPr>
      </w:pPr>
      <w:r>
        <w:rPr>
          <w:rFonts w:ascii="Brush Script MT" w:hAnsi="Brush Script MT"/>
          <w:b/>
          <w:bCs/>
          <w:sz w:val="36"/>
          <w:szCs w:val="36"/>
          <w:u w:val="single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Brush Script MT" w:hAnsi="Brush Script MT"/>
          <w:b/>
          <w:b/>
          <w:bCs/>
          <w:sz w:val="36"/>
          <w:szCs w:val="36"/>
          <w:u w:val="single"/>
        </w:rPr>
      </w:pPr>
      <w:r>
        <w:rPr/>
        <w:drawing>
          <wp:inline distT="0" distB="0" distL="0" distR="0">
            <wp:extent cx="361950" cy="332105"/>
            <wp:effectExtent l="0" t="0" r="0" b="0"/>
            <wp:docPr id="1" name="Image1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b/>
          <w:bCs/>
          <w:i w:val="false"/>
          <w:iCs w:val="false"/>
          <w:color w:val="FF4000"/>
          <w:sz w:val="36"/>
          <w:szCs w:val="36"/>
          <w:u w:val="none"/>
        </w:rPr>
        <w:t>ANY OTHER BUSINESS</w:t>
      </w:r>
      <w:r>
        <w:rPr/>
        <w:drawing>
          <wp:inline distT="0" distB="0" distL="0" distR="0">
            <wp:extent cx="361950" cy="332105"/>
            <wp:effectExtent l="0" t="0" r="0" b="0"/>
            <wp:docPr id="2" name="Image2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b/>
          <w:b/>
          <w:bCs/>
          <w:u w:val="single"/>
        </w:rPr>
      </w:pPr>
      <w:r>
        <w:rPr/>
        <w:drawing>
          <wp:inline distT="0" distB="0" distL="0" distR="0">
            <wp:extent cx="361950" cy="332105"/>
            <wp:effectExtent l="0" t="0" r="0" b="0"/>
            <wp:docPr id="3" name="Image4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u w:val="single"/>
        </w:rPr>
        <w:t>PARISH LUNCH</w:t>
      </w:r>
      <w:r>
        <w:rPr>
          <w:rFonts w:ascii="Arial" w:hAnsi="Arial"/>
          <w:b w:val="false"/>
          <w:bCs w:val="false"/>
          <w:u w:val="none"/>
        </w:rPr>
        <w:t xml:space="preserve">  </w:t>
      </w:r>
      <w:r>
        <w:rPr>
          <w:rFonts w:ascii="Arial" w:hAnsi="Arial"/>
          <w:b/>
          <w:bCs/>
          <w:u w:val="none"/>
        </w:rPr>
        <w:t>Saturday 12 February</w:t>
      </w:r>
      <w:r>
        <w:rPr>
          <w:rFonts w:ascii="Arial" w:hAnsi="Arial"/>
          <w:b w:val="false"/>
          <w:bCs w:val="false"/>
          <w:u w:val="none"/>
        </w:rPr>
        <w:t xml:space="preserve">, at </w:t>
      </w:r>
      <w:r>
        <w:rPr>
          <w:rFonts w:ascii="Arial" w:hAnsi="Arial"/>
          <w:b/>
          <w:bCs/>
          <w:u w:val="none"/>
        </w:rPr>
        <w:t>12.30 Bryanston Estate Club</w:t>
      </w:r>
      <w:r>
        <w:rPr>
          <w:rFonts w:ascii="Arial" w:hAnsi="Arial"/>
          <w:b w:val="false"/>
          <w:bCs w:val="false"/>
          <w:u w:val="none"/>
        </w:rPr>
        <w:t xml:space="preserve"> </w:t>
      </w:r>
      <w:r>
        <w:rPr>
          <w:rFonts w:ascii="Arial" w:hAnsi="Arial"/>
          <w:b/>
          <w:bCs/>
          <w:u w:val="none"/>
        </w:rPr>
        <w:t>pm</w:t>
      </w:r>
      <w:r>
        <w:rPr>
          <w:rFonts w:ascii="Arial" w:hAnsi="Arial"/>
          <w:b w:val="false"/>
          <w:bCs w:val="false"/>
          <w:u w:val="none"/>
        </w:rPr>
        <w:t xml:space="preserve">.  Remember that this is the last weekend to purchase tickets.  Tickets will be on sale after each of the weekend Masses, priced at £10.  There is also a vegetarian option. </w:t>
      </w:r>
      <w:r>
        <w:rPr>
          <w:rFonts w:ascii="Arial" w:hAnsi="Arial"/>
          <w:b w:val="false"/>
          <w:bCs w:val="false"/>
          <w:i/>
          <w:iCs/>
          <w:u w:val="none"/>
        </w:rPr>
        <w:t xml:space="preserve"> Anthony</w:t>
      </w:r>
    </w:p>
    <w:p>
      <w:pPr>
        <w:pStyle w:val="Normal"/>
        <w:bidi w:val="0"/>
        <w:spacing w:before="0" w:after="0"/>
        <w:contextualSpacing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b/>
          <w:b/>
          <w:bCs/>
          <w:u w:val="single"/>
        </w:rPr>
      </w:pPr>
      <w:r>
        <w:rPr/>
        <w:drawing>
          <wp:inline distT="0" distB="0" distL="0" distR="0">
            <wp:extent cx="361950" cy="332105"/>
            <wp:effectExtent l="0" t="0" r="0" b="0"/>
            <wp:docPr id="4" name="Image5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u w:val="single"/>
        </w:rPr>
        <w:t>WALSINGHAM PLGRIMAGE 2022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b/>
          <w:b/>
          <w:bCs/>
          <w:u w:val="single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143510</wp:posOffset>
            </wp:positionH>
            <wp:positionV relativeFrom="paragraph">
              <wp:posOffset>66675</wp:posOffset>
            </wp:positionV>
            <wp:extent cx="822960" cy="841375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u w:val="single"/>
        </w:rPr>
        <w:t xml:space="preserve"> 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KNIT AND NATTER</w:t>
      </w:r>
      <w:r>
        <w:rPr>
          <w:rFonts w:ascii="Arial" w:hAnsi="Arial"/>
          <w:b w:val="false"/>
          <w:bCs w:val="false"/>
          <w:u w:val="none"/>
        </w:rPr>
        <w:t xml:space="preserve">  We're hoping to restart K&amp;N in the church hall in March, circumstances permitting!  Please watch this space for further details.  </w:t>
      </w:r>
      <w:r>
        <w:rPr>
          <w:rFonts w:ascii="Arial" w:hAnsi="Arial"/>
          <w:b w:val="false"/>
          <w:bCs w:val="false"/>
          <w:i/>
          <w:iCs/>
          <w:u w:val="none"/>
        </w:rPr>
        <w:t>Christina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Arial" w:hAnsi="Arial"/>
          <w:b/>
          <w:b/>
          <w:bCs/>
          <w:color w:val="FF4000"/>
          <w:sz w:val="28"/>
          <w:szCs w:val="28"/>
          <w:u w:val="single"/>
        </w:rPr>
      </w:pPr>
      <w:r>
        <w:rPr>
          <w:rFonts w:ascii="Arial" w:hAnsi="Arial"/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Arial" w:hAnsi="Arial"/>
          <w:b/>
          <w:b/>
          <w:bCs/>
          <w:color w:val="FF4000"/>
          <w:sz w:val="28"/>
          <w:szCs w:val="28"/>
          <w:u w:val="single"/>
        </w:rPr>
      </w:pPr>
      <w:r>
        <w:rPr>
          <w:rFonts w:ascii="Arial" w:hAnsi="Arial"/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Arial" w:hAnsi="Arial"/>
          <w:b/>
          <w:b/>
          <w:bCs/>
          <w:color w:val="FF4000"/>
          <w:sz w:val="28"/>
          <w:szCs w:val="28"/>
          <w:u w:val="single"/>
        </w:rPr>
      </w:pPr>
      <w:r>
        <w:rPr>
          <w:rFonts w:ascii="Arial" w:hAnsi="Arial"/>
          <w:b/>
          <w:bCs/>
          <w:color w:val="FF4000"/>
          <w:sz w:val="28"/>
          <w:szCs w:val="28"/>
          <w:u w:val="none"/>
        </w:rPr>
        <w:t>We welcome  contributions to this newsletter from parishioners - please send in links to websites, hard copy, email pictures, prose or poetry, whether to inform or to entertain.....</w:t>
      </w:r>
    </w:p>
    <w:p>
      <w:pPr>
        <w:pStyle w:val="Normal"/>
        <w:bidi w:val="0"/>
        <w:spacing w:before="0" w:after="0"/>
        <w:contextualSpacing/>
        <w:jc w:val="center"/>
        <w:rPr>
          <w:rFonts w:ascii="Arial" w:hAnsi="Arial"/>
          <w:b/>
          <w:b/>
          <w:bCs/>
          <w:color w:val="FF4000"/>
          <w:sz w:val="28"/>
          <w:szCs w:val="28"/>
          <w:u w:val="single"/>
        </w:rPr>
      </w:pPr>
      <w:r>
        <w:rPr>
          <w:rFonts w:ascii="Arial" w:hAnsi="Arial"/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>I think there is no suffering greater than what is caused by the doubts of those who want to believe. I know what torment this is, but I can only see it, in myself anyway, as the process by which faith is deepened. A faith that just accepts is a child's faith and all right for children, but eventually you have to grow religiously as every other way, though some never do."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  <w:t xml:space="preserve">- Flannery O'Connor 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(contributed by Avis)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before="0" w:after="0"/>
        <w:contextualSpacing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*********************************************************</w:t>
      </w:r>
    </w:p>
    <w:p>
      <w:pPr>
        <w:pStyle w:val="Normal"/>
        <w:bidi w:val="0"/>
        <w:spacing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"I always like a dog, so long as he isn't spelt backwards."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G K Chesterton, </w:t>
      </w:r>
      <w:r>
        <w:rPr>
          <w:rFonts w:ascii="Arial" w:hAnsi="Arial"/>
          <w:i/>
          <w:iCs/>
          <w:sz w:val="24"/>
          <w:szCs w:val="24"/>
        </w:rPr>
        <w:t>The Oracle of the Dog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(contributed by Avis)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ucida Handwriting">
    <w:charset w:val="01"/>
    <w:family w:val="roman"/>
    <w:pitch w:val="default"/>
  </w:font>
  <w:font w:name="Brush Script MT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wsletterblandfordcatholics@yahoo.co.uk" TargetMode="External"/><Relationship Id="rId3" Type="http://schemas.openxmlformats.org/officeDocument/2006/relationships/hyperlink" Target="http://blandfordcatholics.org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LibreOffice/7.2.5.2$Windows_X86_64 LibreOffice_project/499f9727c189e6ef3471021d6132d4c694f357e5</Application>
  <AppVersion>15.0000</AppVersion>
  <Pages>3</Pages>
  <Words>434</Words>
  <Characters>2257</Characters>
  <CharactersWithSpaces>2681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2022-01-28T20:00:39Z</dcterms:created>
  <dc:creator/>
  <dc:description/>
  <dc:language>en-GB</dc:language>
  <cp:lastModifiedBy/>
  <dcterms:modified xsi:type="dcterms:W3CDTF">2022-02-02T18:45:44Z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