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12 September 2021</w:t>
      </w:r>
      <w:r>
        <w:rPr>
          <w:i/>
          <w:lang w:val="en-US" w:eastAsia="en-US"/>
        </w:rPr>
        <w:t xml:space="preserve">                                                                                             </w:t>
      </w:r>
      <w:r>
        <w:rPr>
          <w:lang w:val="en-US" w:eastAsia="en-US"/>
        </w:rPr>
        <w:t>Divine Office: Week 4</w:t>
      </w:r>
    </w:p>
    <w:p>
      <w:pPr>
        <w:pStyle w:val="Normal"/>
        <w:ind w:right="-23" w:hanging="0"/>
        <w:jc w:val="center"/>
        <w:rPr>
          <w:b/>
          <w:b/>
          <w:lang w:val="en-US" w:eastAsia="en-US"/>
        </w:rPr>
      </w:pPr>
      <w:r>
        <w:rPr>
          <w:b/>
          <w:lang w:val="en-US" w:eastAsia="en-US"/>
        </w:rPr>
        <w:t>OUR LADY OF LOURDES AND ST CECILIA</w:t>
      </w:r>
    </w:p>
    <w:p>
      <w:pPr>
        <w:pStyle w:val="Normal"/>
        <w:ind w:right="-23" w:hanging="0"/>
        <w:jc w:val="center"/>
        <w:rPr>
          <w:b/>
          <w:b/>
          <w:lang w:val="en-US" w:eastAsia="en-US"/>
        </w:rPr>
      </w:pPr>
      <w:r>
        <w:rPr>
          <w:b/>
          <w:lang w:val="en-US" w:eastAsia="en-US"/>
        </w:rPr>
      </w:r>
    </w:p>
    <w:p>
      <w:pPr>
        <w:pStyle w:val="Normal"/>
        <w:ind w:right="-23" w:hanging="0"/>
        <w:jc w:val="center"/>
        <w:rPr>
          <w:b/>
          <w:b/>
        </w:rPr>
      </w:pPr>
      <w:r>
        <w:rPr>
          <w:b/>
          <w:lang w:val="en-US" w:eastAsia="en-US"/>
        </w:rPr>
        <w:t xml:space="preserve">Parish Administrator:  </w:t>
      </w:r>
      <w:r>
        <w:rPr>
          <w:lang w:val="en-US" w:eastAsia="en-US"/>
        </w:rPr>
        <w:t>Mgr. Francis Jamieson</w:t>
      </w:r>
    </w:p>
    <w:p>
      <w:pPr>
        <w:pStyle w:val="Normal"/>
        <w:ind w:right="-23" w:hanging="0"/>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ind w:hanging="709"/>
        <w:jc w:val="center"/>
        <w:rPr>
          <w:b/>
          <w:b/>
          <w:lang w:val="en-US"/>
        </w:rPr>
      </w:pPr>
      <w:r>
        <w:rPr>
          <w:b/>
          <w:lang w:val="en-US"/>
        </w:rPr>
        <w:t>Hospital RC Chaplains:</w:t>
      </w:r>
    </w:p>
    <w:p>
      <w:pPr>
        <w:pStyle w:val="Normal"/>
        <w:tabs>
          <w:tab w:val="clear" w:pos="709"/>
          <w:tab w:val="left" w:pos="10348" w:leader="none"/>
        </w:tabs>
        <w:ind w:hanging="709"/>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10348" w:leader="none"/>
        </w:tabs>
        <w:ind w:hanging="709"/>
        <w:jc w:val="center"/>
        <w:rPr/>
      </w:pPr>
      <w:r>
        <w:rPr/>
      </w:r>
    </w:p>
    <w:p>
      <w:pPr>
        <w:pStyle w:val="Normal"/>
        <w:tabs>
          <w:tab w:val="clear" w:pos="709"/>
          <w:tab w:val="left" w:pos="9639" w:leader="none"/>
        </w:tabs>
        <w:ind w:left="-709" w:hanging="0"/>
        <w:jc w:val="center"/>
        <w:rPr>
          <w:shd w:fill="DDE8CB" w:val="clear"/>
        </w:rPr>
      </w:pPr>
      <w:r>
        <w:rPr>
          <w:b/>
          <w:bCs/>
          <w:color w:val="127622"/>
          <w:sz w:val="28"/>
          <w:szCs w:val="28"/>
          <w:shd w:fill="D4EA6B" w:val="clear"/>
          <w:lang w:val="en-US"/>
        </w:rPr>
        <w:t>24th WEEK IN ORDINARY TIME YEAR B1</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Keith Wareham;  Brendan Hewson; Seth Cartwright;</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Father Tom and all at the Care Home where he is Chaplain;</w:t>
      </w:r>
    </w:p>
    <w:p>
      <w:pPr>
        <w:pStyle w:val="Normal"/>
        <w:jc w:val="center"/>
        <w:rPr>
          <w:rStyle w:val="Hyperlink1"/>
          <w:b/>
          <w:b/>
          <w:bCs/>
          <w:color w:val="00000A"/>
          <w:u w:val="none"/>
          <w:lang w:val="en-US"/>
        </w:rPr>
      </w:pPr>
      <w:r>
        <w:rPr>
          <w:rStyle w:val="Hyperlink1"/>
          <w:b/>
          <w:bCs/>
          <w:color w:val="00000A"/>
          <w:u w:val="none"/>
          <w:lang w:val="en-US"/>
        </w:rPr>
        <w:t>and all families of those suffering at this time.</w:t>
      </w:r>
    </w:p>
    <w:p>
      <w:pPr>
        <w:pStyle w:val="Normal"/>
        <w:jc w:val="center"/>
        <w:rPr>
          <w:color w:val="FF8000"/>
        </w:rPr>
      </w:pPr>
      <w:r>
        <w:rPr>
          <w:color w:val="FF8000"/>
        </w:rPr>
      </w:r>
    </w:p>
    <w:p>
      <w:pPr>
        <w:pStyle w:val="Normal"/>
        <w:tabs>
          <w:tab w:val="clear" w:pos="709"/>
          <w:tab w:val="left" w:pos="9639" w:leader="none"/>
        </w:tabs>
        <w:ind w:left="-709" w:hanging="0"/>
        <w:jc w:val="center"/>
        <w:rPr>
          <w:shd w:fill="F6F9D4" w:val="clear"/>
        </w:rPr>
      </w:pPr>
      <w:r>
        <w:rPr>
          <w:b/>
          <w:bCs/>
          <w:color w:val="383D3C"/>
          <w:shd w:fill="F6F9D4" w:val="clear"/>
          <w:lang w:val="en-US"/>
        </w:rPr>
        <w:t xml:space="preserve">   </w:t>
      </w:r>
      <w:r>
        <w:rPr>
          <w:b/>
          <w:bCs/>
          <w:color w:val="1E6A39"/>
          <w:shd w:fill="F6F9D4" w:val="clear"/>
          <w:lang w:val="en-US"/>
        </w:rPr>
        <w:t xml:space="preserve">  </w:t>
      </w:r>
      <w:r>
        <w:rPr>
          <w:b/>
          <w:bCs/>
          <w:color w:val="813709"/>
          <w:shd w:fill="DEE6EF" w:val="clear"/>
          <w:lang w:val="en-US"/>
        </w:rPr>
        <w:t xml:space="preserve"> </w:t>
      </w:r>
      <w:r>
        <w:rPr>
          <w:b/>
          <w:bCs/>
          <w:color w:val="813709"/>
          <w:shd w:fill="DEE6EF" w:val="clear"/>
          <w:lang w:val="en-US"/>
        </w:rPr>
        <w:t>MASS INFORMATION CORRECT AT THE TIME OF PUBLISHING BUT MAY BE SUBJECT TO CHANGE AT SHORT NOTICE</w:t>
      </w:r>
    </w:p>
    <w:p>
      <w:pPr>
        <w:pStyle w:val="Normal"/>
        <w:tabs>
          <w:tab w:val="clear" w:pos="709"/>
          <w:tab w:val="left" w:pos="9639" w:leader="none"/>
        </w:tabs>
        <w:ind w:left="-709" w:hanging="0"/>
        <w:jc w:val="center"/>
        <w:rPr>
          <w:shd w:fill="F6F9D4" w:val="clear"/>
        </w:rPr>
      </w:pPr>
      <w:r>
        <w:rPr>
          <w:shd w:fill="F6F9D4" w:val="clear"/>
        </w:rPr>
      </w:r>
    </w:p>
    <w:p>
      <w:pPr>
        <w:pStyle w:val="Normal"/>
        <w:tabs>
          <w:tab w:val="clear" w:pos="709"/>
          <w:tab w:val="left" w:pos="9639" w:leader="none"/>
        </w:tabs>
        <w:ind w:left="-709" w:hanging="0"/>
        <w:jc w:val="center"/>
        <w:rPr/>
      </w:pPr>
      <w:r>
        <w:rPr>
          <w:rStyle w:val="Hyperlink1"/>
          <w:b/>
          <w:bCs/>
          <w:color w:val="000000"/>
          <w:u w:val="none"/>
          <w:shd w:fill="F6F9D4" w:val="clear"/>
          <w:lang w:val="en-US"/>
        </w:rPr>
        <w:t xml:space="preserve">Saturday September 11 </w:t>
      </w:r>
    </w:p>
    <w:p>
      <w:pPr>
        <w:pStyle w:val="Normal"/>
        <w:tabs>
          <w:tab w:val="clear" w:pos="709"/>
          <w:tab w:val="left" w:pos="9639" w:leader="none"/>
        </w:tabs>
        <w:ind w:left="-709" w:hanging="0"/>
        <w:jc w:val="center"/>
        <w:rPr/>
      </w:pPr>
      <w:r>
        <w:rPr>
          <w:rStyle w:val="Hyperlink1"/>
          <w:b/>
          <w:bCs/>
          <w:color w:val="000000"/>
          <w:u w:val="none"/>
          <w:shd w:fill="F6F9D4" w:val="clear"/>
          <w:lang w:val="en-US"/>
        </w:rPr>
        <w:t>St Deiniol</w:t>
      </w:r>
    </w:p>
    <w:p>
      <w:pPr>
        <w:pStyle w:val="Normal"/>
        <w:tabs>
          <w:tab w:val="clear" w:pos="709"/>
          <w:tab w:val="left" w:pos="9639" w:leader="none"/>
        </w:tabs>
        <w:ind w:left="-709" w:hanging="0"/>
        <w:jc w:val="center"/>
        <w:rPr/>
      </w:pPr>
      <w:r>
        <w:rPr>
          <w:rStyle w:val="Hyperlink1"/>
          <w:b/>
          <w:bCs/>
          <w:color w:val="000000"/>
          <w:u w:val="none"/>
          <w:shd w:fill="F6F9D4" w:val="clear"/>
          <w:lang w:val="en-US"/>
        </w:rPr>
        <w:t xml:space="preserve">  </w:t>
      </w:r>
      <w:r>
        <w:rPr>
          <w:rStyle w:val="Hyperlink1"/>
          <w:b/>
          <w:bCs/>
          <w:color w:val="000000"/>
          <w:u w:val="none"/>
          <w:shd w:fill="F6F9D4" w:val="clear"/>
          <w:lang w:val="en-US"/>
        </w:rPr>
        <w:t>9.30am HOLY MASS (EF)</w:t>
      </w:r>
    </w:p>
    <w:p>
      <w:pPr>
        <w:pStyle w:val="Normal"/>
        <w:tabs>
          <w:tab w:val="clear" w:pos="709"/>
          <w:tab w:val="left" w:pos="9639" w:leader="none"/>
        </w:tabs>
        <w:ind w:left="-709" w:hanging="0"/>
        <w:jc w:val="center"/>
        <w:rPr/>
      </w:pPr>
      <w:r>
        <w:rPr>
          <w:rStyle w:val="Hyperlink1"/>
          <w:b/>
          <w:bCs/>
          <w:color w:val="000000"/>
          <w:u w:val="none"/>
          <w:shd w:fill="F6F9D4" w:val="clear"/>
          <w:lang w:val="en-US"/>
        </w:rPr>
        <w:t xml:space="preserve"> </w:t>
      </w:r>
      <w:r>
        <w:rPr>
          <w:rStyle w:val="Hyperlink1"/>
          <w:b/>
          <w:bCs/>
          <w:color w:val="000000"/>
          <w:u w:val="none"/>
          <w:shd w:fill="F6F9D4" w:val="clear"/>
          <w:lang w:val="en-US"/>
        </w:rPr>
        <w:t>5.30pm HOLY MASS of Sunday</w:t>
      </w:r>
    </w:p>
    <w:p>
      <w:pPr>
        <w:pStyle w:val="Normal"/>
        <w:tabs>
          <w:tab w:val="clear" w:pos="709"/>
          <w:tab w:val="left" w:pos="9639" w:leader="none"/>
        </w:tabs>
        <w:ind w:left="-709" w:hanging="0"/>
        <w:jc w:val="center"/>
        <w:rPr/>
      </w:pPr>
      <w:r>
        <w:rPr>
          <w:rStyle w:val="Hyperlink1"/>
          <w:b/>
          <w:bCs/>
          <w:color w:val="000000"/>
          <w:u w:val="none"/>
          <w:shd w:fill="F6F9D4" w:val="clear"/>
          <w:lang w:val="en-US"/>
        </w:rPr>
        <w:t>Sunday September 12</w:t>
      </w:r>
    </w:p>
    <w:p>
      <w:pPr>
        <w:pStyle w:val="Normal"/>
        <w:tabs>
          <w:tab w:val="clear" w:pos="709"/>
          <w:tab w:val="left" w:pos="9639" w:leader="none"/>
        </w:tabs>
        <w:ind w:left="-709" w:hanging="0"/>
        <w:jc w:val="center"/>
        <w:rPr/>
      </w:pPr>
      <w:r>
        <w:rPr>
          <w:rStyle w:val="Hyperlink1"/>
          <w:b/>
          <w:bCs/>
          <w:color w:val="FF0000"/>
          <w:u w:val="none"/>
          <w:shd w:fill="F6F9D4" w:val="clear"/>
          <w:lang w:val="en-US"/>
        </w:rPr>
        <w:t>9am  ONLY</w:t>
      </w:r>
      <w:r>
        <w:rPr>
          <w:rStyle w:val="Hyperlink1"/>
          <w:b/>
          <w:bCs/>
          <w:color w:val="000000"/>
          <w:u w:val="none"/>
          <w:shd w:fill="F6F9D4" w:val="clear"/>
          <w:lang w:val="en-US"/>
        </w:rPr>
        <w:t xml:space="preserve"> HOLY MASS  EDUCATION DAY</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Monday September 13  NO MASS  St John Chrysostom, Doctor of the Church, Patron of preachers  (Mem)</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Tuesday September 14  NO MASS THE EXALTATION OF THE HOLY CROSS (FEAST)</w:t>
      </w:r>
    </w:p>
    <w:p>
      <w:pPr>
        <w:pStyle w:val="Normal"/>
        <w:tabs>
          <w:tab w:val="clear" w:pos="709"/>
          <w:tab w:val="left" w:pos="9639" w:leader="none"/>
        </w:tabs>
        <w:ind w:left="-709" w:hanging="0"/>
        <w:jc w:val="center"/>
        <w:rPr>
          <w:rStyle w:val="Hyperlink1"/>
          <w:b/>
          <w:b/>
          <w:bCs/>
          <w:color w:val="000000"/>
          <w:u w:val="none"/>
          <w:lang w:val="en-US"/>
        </w:rPr>
      </w:pPr>
      <w:r>
        <w:rPr>
          <w:rStyle w:val="Hyperlink1"/>
          <w:b/>
          <w:bCs/>
          <w:color w:val="000000"/>
          <w:u w:val="none"/>
          <w:lang w:val="en-US"/>
        </w:rPr>
        <w:t xml:space="preserve">               </w:t>
      </w:r>
      <w:r>
        <w:rPr>
          <w:rStyle w:val="Hyperlink1"/>
          <w:b/>
          <w:bCs/>
          <w:color w:val="000000"/>
          <w:u w:val="none"/>
          <w:lang w:val="en-US"/>
        </w:rPr>
        <w:t>Wednesday September 15 NO MASS  Our Lady of Sorrows (Mem)</w:t>
      </w:r>
    </w:p>
    <w:p>
      <w:pPr>
        <w:pStyle w:val="Normal"/>
        <w:tabs>
          <w:tab w:val="clear" w:pos="709"/>
          <w:tab w:val="left" w:pos="9639" w:leader="none"/>
        </w:tabs>
        <w:ind w:left="-709" w:hanging="0"/>
        <w:jc w:val="center"/>
        <w:rPr>
          <w:rStyle w:val="Hyperlink1"/>
          <w:b/>
          <w:b/>
          <w:bCs/>
          <w:color w:val="000000"/>
          <w:u w:val="none"/>
          <w:lang w:val="en-US"/>
        </w:rPr>
      </w:pPr>
      <w:r>
        <w:rPr>
          <w:rStyle w:val="Hyperlink1"/>
          <w:b/>
          <w:bCs/>
          <w:color w:val="000000"/>
          <w:u w:val="none"/>
          <w:lang w:val="en-US"/>
        </w:rPr>
        <w:t xml:space="preserve">  </w:t>
      </w:r>
      <w:r>
        <w:rPr/>
        <w:t>               </w:t>
      </w:r>
      <w:r>
        <w:rPr>
          <w:b/>
          <w:bCs/>
        </w:rPr>
        <w:t xml:space="preserve"> </w:t>
      </w:r>
      <w:r>
        <w:rPr>
          <w:rStyle w:val="Hyperlink1"/>
          <w:b/>
          <w:bCs/>
          <w:color w:val="000000"/>
          <w:u w:val="none"/>
          <w:lang w:val="en-US"/>
        </w:rPr>
        <w:t xml:space="preserve">Thursday  September 16  NO MASS  St Cornelius </w:t>
      </w:r>
      <w:r>
        <w:rPr>
          <w:rStyle w:val="Hyperlink1"/>
          <w:b/>
          <w:bCs/>
          <w:i/>
          <w:iCs/>
          <w:color w:val="000000"/>
          <w:u w:val="none"/>
          <w:lang w:val="en-US"/>
        </w:rPr>
        <w:t>and</w:t>
      </w:r>
      <w:r>
        <w:rPr>
          <w:rStyle w:val="Hyperlink1"/>
          <w:b/>
          <w:bCs/>
          <w:color w:val="000000"/>
          <w:u w:val="none"/>
          <w:lang w:val="en-US"/>
        </w:rPr>
        <w:t xml:space="preserve">  St Cyprian (Mem)</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Friday September 17  9.30am NO MASS  St Robert Bellarmine, Doctor of the Church, Patron of catechists (Opt Mem)</w:t>
      </w:r>
    </w:p>
    <w:p>
      <w:pPr>
        <w:pStyle w:val="Normal"/>
        <w:rPr>
          <w:rStyle w:val="Hyperlink1"/>
          <w:b/>
          <w:b/>
          <w:bCs/>
          <w:color w:val="000000"/>
          <w:u w:val="none"/>
          <w:lang w:val="en-US"/>
        </w:rPr>
      </w:pPr>
      <w:r>
        <w:rPr>
          <w:rStyle w:val="Hyperlink1"/>
          <w:b/>
          <w:bCs/>
          <w:color w:val="000000"/>
          <w:u w:val="none"/>
          <w:lang w:val="en-US"/>
        </w:rPr>
        <w:tab/>
        <w:tab/>
        <w:tab/>
        <w:tab/>
        <w:tab/>
        <w:t>Saturday September 18</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NO HOLY MASS in the morning (EF)</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5.30pm HOLY MASS of Sunday</w:t>
      </w:r>
    </w:p>
    <w:p>
      <w:pPr>
        <w:pStyle w:val="Normal"/>
        <w:tabs>
          <w:tab w:val="clear" w:pos="709"/>
          <w:tab w:val="left" w:pos="9639" w:leader="none"/>
        </w:tabs>
        <w:ind w:left="-709" w:hanging="0"/>
        <w:jc w:val="center"/>
        <w:rPr/>
      </w:pPr>
      <w:r>
        <w:rPr>
          <w:rStyle w:val="Hyperlink1"/>
          <w:b/>
          <w:bCs/>
          <w:color w:val="1E6A39"/>
          <w:u w:val="none"/>
          <w:shd w:fill="F6F9D4" w:val="clear"/>
          <w:lang w:val="en-US"/>
        </w:rPr>
        <w:t>Sunday September 19</w:t>
      </w:r>
    </w:p>
    <w:p>
      <w:pPr>
        <w:pStyle w:val="Normal"/>
        <w:tabs>
          <w:tab w:val="clear" w:pos="709"/>
          <w:tab w:val="left" w:pos="9639" w:leader="none"/>
        </w:tabs>
        <w:ind w:left="-709" w:hanging="0"/>
        <w:jc w:val="center"/>
        <w:rPr>
          <w:color w:val="FF0000"/>
        </w:rPr>
      </w:pPr>
      <w:r>
        <w:rPr>
          <w:rStyle w:val="Hyperlink1"/>
          <w:b/>
          <w:bCs/>
          <w:color w:val="FF0000"/>
          <w:u w:val="none"/>
          <w:lang w:val="en-US"/>
        </w:rPr>
        <w:t>9am</w:t>
      </w:r>
      <w:r>
        <w:rPr>
          <w:rStyle w:val="Hyperlink1"/>
          <w:b/>
          <w:bCs/>
          <w:color w:val="FF0000"/>
          <w:u w:val="none"/>
          <w:shd w:fill="F6F9D4" w:val="clear"/>
          <w:lang w:val="en-US"/>
        </w:rPr>
        <w:t xml:space="preserve">  ONLY </w:t>
      </w:r>
      <w:r>
        <w:rPr>
          <w:rStyle w:val="Hyperlink1"/>
          <w:b/>
          <w:bCs/>
          <w:color w:val="000000"/>
          <w:u w:val="none"/>
          <w:shd w:fill="F6F9D4" w:val="clear"/>
          <w:lang w:val="en-US"/>
        </w:rPr>
        <w:t>HOLY MASS</w:t>
      </w:r>
    </w:p>
    <w:p>
      <w:pPr>
        <w:pStyle w:val="Normal"/>
        <w:tabs>
          <w:tab w:val="clear" w:pos="709"/>
          <w:tab w:val="left" w:pos="9639" w:leader="none"/>
        </w:tabs>
        <w:ind w:left="-709" w:hanging="0"/>
        <w:jc w:val="center"/>
        <w:rPr/>
      </w:pPr>
      <w:r>
        <w:rPr>
          <w:rStyle w:val="Hyperlink1"/>
          <w:b/>
          <w:bCs/>
          <w:color w:val="000000"/>
          <w:shd w:fill="F6F9D4" w:val="clear"/>
          <w:lang w:val="en-US"/>
        </w:rPr>
        <w:t>There will be a mandatory retiring collection for the Catholic Education Service this weekend</w:t>
      </w:r>
    </w:p>
    <w:p>
      <w:pPr>
        <w:pStyle w:val="Normal"/>
        <w:tabs>
          <w:tab w:val="clear" w:pos="709"/>
          <w:tab w:val="left" w:pos="9639" w:leader="none"/>
        </w:tabs>
        <w:ind w:left="-709" w:hanging="0"/>
        <w:rPr/>
      </w:pPr>
      <w:r>
        <w:rPr/>
        <mc:AlternateContent>
          <mc:Choice Requires="wps">
            <w:drawing>
              <wp:anchor behindDoc="0" distT="0" distB="18415" distL="0" distR="18415" simplePos="0" locked="0" layoutInCell="0" allowOverlap="1" relativeHeight="4">
                <wp:simplePos x="0" y="0"/>
                <wp:positionH relativeFrom="column">
                  <wp:posOffset>-218440</wp:posOffset>
                </wp:positionH>
                <wp:positionV relativeFrom="paragraph">
                  <wp:posOffset>94615</wp:posOffset>
                </wp:positionV>
                <wp:extent cx="6563360" cy="506730"/>
                <wp:effectExtent l="19050" t="19050" r="14605" b="13335"/>
                <wp:wrapNone/>
                <wp:docPr id="1" name="Shape1"/>
                <a:graphic xmlns:a="http://schemas.openxmlformats.org/drawingml/2006/main">
                  <a:graphicData uri="http://schemas.microsoft.com/office/word/2010/wordprocessingShape">
                    <wps:wsp>
                      <wps:cNvSpPr/>
                      <wps:spPr>
                        <a:xfrm>
                          <a:off x="0" y="0"/>
                          <a:ext cx="6562800" cy="506160"/>
                        </a:xfrm>
                        <a:custGeom>
                          <a:avLst/>
                          <a:gdLst/>
                          <a:ahLst/>
                          <a:rect l="l" t="t" r="r" b="b"/>
                          <a:pathLst>
                            <a:path w="10093" h="479">
                              <a:moveTo>
                                <a:pt x="79" y="0"/>
                              </a:moveTo>
                              <a:lnTo>
                                <a:pt x="80" y="0"/>
                              </a:lnTo>
                              <a:cubicBezTo>
                                <a:pt x="66" y="0"/>
                                <a:pt x="52" y="4"/>
                                <a:pt x="40" y="11"/>
                              </a:cubicBezTo>
                              <a:cubicBezTo>
                                <a:pt x="28" y="18"/>
                                <a:pt x="18" y="28"/>
                                <a:pt x="11" y="40"/>
                              </a:cubicBezTo>
                              <a:cubicBezTo>
                                <a:pt x="4" y="52"/>
                                <a:pt x="0" y="66"/>
                                <a:pt x="0" y="80"/>
                              </a:cubicBezTo>
                              <a:lnTo>
                                <a:pt x="0" y="398"/>
                              </a:lnTo>
                              <a:lnTo>
                                <a:pt x="0" y="398"/>
                              </a:lnTo>
                              <a:cubicBezTo>
                                <a:pt x="0" y="412"/>
                                <a:pt x="4" y="426"/>
                                <a:pt x="11" y="438"/>
                              </a:cubicBezTo>
                              <a:cubicBezTo>
                                <a:pt x="18" y="450"/>
                                <a:pt x="28" y="460"/>
                                <a:pt x="40" y="467"/>
                              </a:cubicBezTo>
                              <a:cubicBezTo>
                                <a:pt x="52" y="474"/>
                                <a:pt x="66" y="478"/>
                                <a:pt x="80" y="478"/>
                              </a:cubicBezTo>
                              <a:lnTo>
                                <a:pt x="10012" y="478"/>
                              </a:lnTo>
                              <a:lnTo>
                                <a:pt x="10012" y="478"/>
                              </a:lnTo>
                              <a:cubicBezTo>
                                <a:pt x="10026" y="478"/>
                                <a:pt x="10040" y="474"/>
                                <a:pt x="10052" y="467"/>
                              </a:cubicBezTo>
                              <a:cubicBezTo>
                                <a:pt x="10064" y="460"/>
                                <a:pt x="10074" y="450"/>
                                <a:pt x="10081" y="438"/>
                              </a:cubicBezTo>
                              <a:cubicBezTo>
                                <a:pt x="10088" y="426"/>
                                <a:pt x="10092" y="412"/>
                                <a:pt x="10092" y="398"/>
                              </a:cubicBezTo>
                              <a:lnTo>
                                <a:pt x="10092" y="79"/>
                              </a:lnTo>
                              <a:lnTo>
                                <a:pt x="10092" y="80"/>
                              </a:lnTo>
                              <a:lnTo>
                                <a:pt x="10092" y="80"/>
                              </a:lnTo>
                              <a:cubicBezTo>
                                <a:pt x="10092" y="66"/>
                                <a:pt x="10088" y="52"/>
                                <a:pt x="10081" y="40"/>
                              </a:cubicBezTo>
                              <a:cubicBezTo>
                                <a:pt x="10074" y="28"/>
                                <a:pt x="10064" y="18"/>
                                <a:pt x="10052" y="11"/>
                              </a:cubicBezTo>
                              <a:cubicBezTo>
                                <a:pt x="10040" y="4"/>
                                <a:pt x="10026" y="0"/>
                                <a:pt x="10012" y="0"/>
                              </a:cubicBezTo>
                              <a:lnTo>
                                <a:pt x="79" y="0"/>
                              </a:lnTo>
                            </a:path>
                          </a:pathLst>
                        </a:custGeom>
                        <a:noFill/>
                        <a:ln w="3672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9639" w:leader="none"/>
        </w:tabs>
        <w:jc w:val="center"/>
        <w:rPr>
          <w:color w:val="FF0000"/>
        </w:rPr>
      </w:pPr>
      <w:r>
        <w:rPr>
          <w:rStyle w:val="Hyperlink1"/>
          <w:b/>
          <w:bCs/>
          <w:color w:val="FF0000"/>
          <w:u w:val="none"/>
          <w:lang w:val="en-US"/>
        </w:rPr>
        <w:t xml:space="preserve">       </w:t>
      </w:r>
      <w:r>
        <w:rPr>
          <w:rStyle w:val="Hyperlink1"/>
          <w:b/>
          <w:bCs/>
          <w:color w:val="FF0000"/>
          <w:u w:val="none"/>
          <w:lang w:val="en-US"/>
        </w:rPr>
        <w:t>We have now returned to our normal Sunday Masses, that is 5.30pm on Saturdays and 9am on Sundays.</w:t>
      </w:r>
    </w:p>
    <w:p>
      <w:pPr>
        <w:pStyle w:val="Normal"/>
        <w:tabs>
          <w:tab w:val="clear" w:pos="709"/>
          <w:tab w:val="left" w:pos="9639" w:leader="none"/>
        </w:tabs>
        <w:ind w:left="-709" w:hanging="0"/>
        <w:jc w:val="center"/>
        <w:rPr>
          <w:rStyle w:val="Hyperlink1"/>
          <w:b/>
          <w:b/>
          <w:bCs/>
          <w:color w:val="000000"/>
          <w:u w:val="none"/>
          <w:lang w:val="en-US"/>
        </w:rPr>
      </w:pPr>
      <w:r>
        <w:rPr>
          <w:b/>
          <w:bCs/>
          <w:color w:val="000000"/>
          <w:u w:val="none"/>
          <w:lang w:val="en-US"/>
        </w:rPr>
      </w:r>
    </w:p>
    <w:p>
      <w:pPr>
        <w:pStyle w:val="Normal"/>
        <w:jc w:val="both"/>
        <w:rPr>
          <w:b/>
          <w:b/>
          <w:bCs/>
        </w:rPr>
      </w:pPr>
      <w:r>
        <w:rPr/>
        <w:tab/>
      </w:r>
      <w:r>
        <w:rPr>
          <w:u w:val="single"/>
        </w:rPr>
        <w:t>We shall keep enhanced hygiene, cleaning, and safety measures in place,</w:t>
      </w:r>
      <w:r>
        <w:rPr/>
        <w:t xml:space="preserve"> so, as before, you will find sanitiser instead of Holy Water, and “Track and Trace” forms at the church entrance</w:t>
      </w:r>
      <w:r>
        <w:rPr>
          <w:color w:val="FF0000"/>
        </w:rPr>
        <w:t xml:space="preserve">.  </w:t>
      </w:r>
      <w:r>
        <w:rPr>
          <w:b/>
          <w:bCs/>
          <w:color w:val="FF0000"/>
        </w:rPr>
        <w:t xml:space="preserve"> WE SHOULD CONTINUE TO WEAR MASKS IN CHURCH</w:t>
      </w:r>
      <w:r>
        <w:rPr>
          <w:b/>
          <w:bCs/>
        </w:rPr>
        <w:t xml:space="preserve"> and, although singing is now allowed, it might be best to restrict it to the Alleluia, which should always be sung anyway.</w:t>
      </w:r>
    </w:p>
    <w:p>
      <w:pPr>
        <w:pStyle w:val="Normal"/>
        <w:jc w:val="both"/>
        <w:rPr>
          <w:b/>
          <w:b/>
          <w:bCs/>
        </w:rPr>
      </w:pPr>
      <w:r>
        <w:rPr>
          <w:b/>
          <w:bCs/>
        </w:rPr>
        <mc:AlternateContent>
          <mc:Choice Requires="wps">
            <w:drawing>
              <wp:anchor behindDoc="0" distT="17780" distB="17780" distL="17780" distR="17780" simplePos="0" locked="0" layoutInCell="0" allowOverlap="1" relativeHeight="6">
                <wp:simplePos x="0" y="0"/>
                <wp:positionH relativeFrom="column">
                  <wp:posOffset>783590</wp:posOffset>
                </wp:positionH>
                <wp:positionV relativeFrom="paragraph">
                  <wp:posOffset>97155</wp:posOffset>
                </wp:positionV>
                <wp:extent cx="4603115" cy="354965"/>
                <wp:effectExtent l="0" t="0" r="0" b="0"/>
                <wp:wrapNone/>
                <wp:docPr id="2" name="Shape2"/>
                <a:graphic xmlns:a="http://schemas.openxmlformats.org/drawingml/2006/main">
                  <a:graphicData uri="http://schemas.microsoft.com/office/word/2010/wordprocessingShape">
                    <wps:wsp>
                      <wps:cNvSpPr/>
                      <wps:spPr>
                        <a:xfrm>
                          <a:off x="0" y="0"/>
                          <a:ext cx="4602600" cy="354240"/>
                        </a:xfrm>
                        <a:custGeom>
                          <a:avLst/>
                          <a:gdLst/>
                          <a:ahLst/>
                          <a:rect l="l" t="t" r="r" b="b"/>
                          <a:pathLst>
                            <a:path w="7247" h="557">
                              <a:moveTo>
                                <a:pt x="92" y="0"/>
                              </a:moveTo>
                              <a:lnTo>
                                <a:pt x="93" y="0"/>
                              </a:lnTo>
                              <a:cubicBezTo>
                                <a:pt x="76" y="0"/>
                                <a:pt x="60" y="4"/>
                                <a:pt x="46" y="12"/>
                              </a:cubicBezTo>
                              <a:cubicBezTo>
                                <a:pt x="32" y="21"/>
                                <a:pt x="21" y="32"/>
                                <a:pt x="12" y="46"/>
                              </a:cubicBezTo>
                              <a:cubicBezTo>
                                <a:pt x="4" y="60"/>
                                <a:pt x="0" y="76"/>
                                <a:pt x="0" y="93"/>
                              </a:cubicBezTo>
                              <a:lnTo>
                                <a:pt x="0" y="463"/>
                              </a:lnTo>
                              <a:lnTo>
                                <a:pt x="0" y="463"/>
                              </a:lnTo>
                              <a:cubicBezTo>
                                <a:pt x="0" y="480"/>
                                <a:pt x="4" y="496"/>
                                <a:pt x="12" y="510"/>
                              </a:cubicBezTo>
                              <a:cubicBezTo>
                                <a:pt x="21" y="524"/>
                                <a:pt x="32" y="535"/>
                                <a:pt x="46" y="544"/>
                              </a:cubicBezTo>
                              <a:cubicBezTo>
                                <a:pt x="60" y="552"/>
                                <a:pt x="76" y="556"/>
                                <a:pt x="93" y="556"/>
                              </a:cubicBezTo>
                              <a:lnTo>
                                <a:pt x="7153" y="556"/>
                              </a:lnTo>
                              <a:lnTo>
                                <a:pt x="7153" y="556"/>
                              </a:lnTo>
                              <a:cubicBezTo>
                                <a:pt x="7170" y="556"/>
                                <a:pt x="7186" y="552"/>
                                <a:pt x="7200" y="544"/>
                              </a:cubicBezTo>
                              <a:cubicBezTo>
                                <a:pt x="7214" y="535"/>
                                <a:pt x="7225" y="524"/>
                                <a:pt x="7234" y="510"/>
                              </a:cubicBezTo>
                              <a:cubicBezTo>
                                <a:pt x="7242" y="496"/>
                                <a:pt x="7246" y="480"/>
                                <a:pt x="7246" y="463"/>
                              </a:cubicBezTo>
                              <a:lnTo>
                                <a:pt x="7246" y="92"/>
                              </a:lnTo>
                              <a:lnTo>
                                <a:pt x="7246" y="93"/>
                              </a:lnTo>
                              <a:lnTo>
                                <a:pt x="7246" y="93"/>
                              </a:lnTo>
                              <a:cubicBezTo>
                                <a:pt x="7246" y="76"/>
                                <a:pt x="7242" y="60"/>
                                <a:pt x="7234" y="46"/>
                              </a:cubicBezTo>
                              <a:cubicBezTo>
                                <a:pt x="7225" y="32"/>
                                <a:pt x="7214" y="21"/>
                                <a:pt x="7200" y="12"/>
                              </a:cubicBezTo>
                              <a:cubicBezTo>
                                <a:pt x="7186" y="4"/>
                                <a:pt x="7170" y="0"/>
                                <a:pt x="7153" y="0"/>
                              </a:cubicBezTo>
                              <a:lnTo>
                                <a:pt x="92"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jc w:val="center"/>
        <w:rPr>
          <w:b/>
          <w:b/>
        </w:rPr>
      </w:pPr>
      <w:r>
        <w:rPr>
          <w:b/>
          <w:color w:val="E36C0A" w:themeColor="accent6" w:themeShade="bf"/>
        </w:rPr>
        <w:t>There will be no Masses during the week of Monday September 13th</w:t>
      </w:r>
      <w:r>
        <w:rPr>
          <w:b/>
        </w:rPr>
        <w:t xml:space="preserve"> </w:t>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pPr>
      <w:r>
        <w:rPr>
          <w:b/>
          <w:u w:val="single"/>
        </w:rPr>
        <w:t>Please say a prayer of thanksgiving</w:t>
      </w:r>
      <w:r>
        <w:rPr/>
        <w:t xml:space="preserve"> for Brendan Hewson who is recovering from a successful operation.</w:t>
      </w:r>
    </w:p>
    <w:p>
      <w:pPr>
        <w:pStyle w:val="Normal"/>
        <w:jc w:val="both"/>
        <w:rPr/>
      </w:pPr>
      <w:r>
        <w:rPr/>
      </w:r>
    </w:p>
    <w:p>
      <w:pPr>
        <w:pStyle w:val="Normal"/>
        <w:jc w:val="both"/>
        <w:rPr/>
      </w:pPr>
      <w:r>
        <w:rPr>
          <w:b/>
          <w:bCs/>
          <w:u w:val="single"/>
        </w:rPr>
        <w:t>We should see about reading in church.</w:t>
      </w:r>
      <w:r>
        <w:rPr/>
        <w:t xml:space="preserve">  Would anyone like to read?  Please think before saying no!  It is important for the Word of God to be read as well as we can manage, and some training will be given, as well as practical tips.</w:t>
      </w:r>
    </w:p>
    <w:p>
      <w:pPr>
        <w:pStyle w:val="Normal"/>
        <w:jc w:val="both"/>
        <w:rPr/>
      </w:pPr>
      <w:r>
        <w:rPr/>
        <w:tab/>
        <w:t>This really is very important, so please do not immediately think it is beyond you or you won’t be good enough.  Training is given, and if you do not wish to proceed that will be fine.  If we do not have enough readers, the consequence will be that the priest will read everything, so be warned!</w:t>
      </w:r>
    </w:p>
    <w:p>
      <w:pPr>
        <w:pStyle w:val="Normal"/>
        <w:jc w:val="both"/>
        <w:rPr/>
      </w:pPr>
      <w:r>
        <w:rPr/>
        <w:tab/>
        <w:t>There will be a paper at the back of church to put your name and email or telephone number, and I can only beg you to take this seriously.</w:t>
      </w:r>
    </w:p>
    <w:p>
      <w:pPr>
        <w:pStyle w:val="Normal"/>
        <w:jc w:val="both"/>
        <w:rPr/>
      </w:pPr>
      <w:r>
        <w:rPr/>
      </w:r>
    </w:p>
    <w:p>
      <w:pPr>
        <w:pStyle w:val="Normal"/>
        <w:jc w:val="both"/>
        <w:rPr>
          <w:b/>
          <w:b/>
          <w:bCs/>
          <w:u w:val="single"/>
        </w:rPr>
      </w:pPr>
      <w:r>
        <w:rPr>
          <w:b/>
          <w:bCs/>
          <w:u w:val="single"/>
        </w:rPr>
        <w:t>CATHOLIC EDUCATION SERVICE</w:t>
      </w:r>
      <w:r>
        <w:rPr/>
        <w:t xml:space="preserve">  This week-end there is a special collection for the Catholic Education Service.  Did you know that Education Sunday is one of the oldest Days of Special Prayer in England and Wales? This year the focus of Education Sunday is to thank all those who work in Catholic schools for their hard work and dedication over what has been a very challenging 18 months.</w:t>
      </w:r>
    </w:p>
    <w:p>
      <w:pPr>
        <w:pStyle w:val="Normal"/>
        <w:jc w:val="both"/>
        <w:rPr/>
      </w:pPr>
      <w:r>
        <w:rPr/>
        <w:tab/>
        <w:t>At the Masses on Saturday and Sunday we shall say a special prayer for our schools before the blessing.</w:t>
      </w:r>
    </w:p>
    <w:p>
      <w:pPr>
        <w:pStyle w:val="Normal"/>
        <w:jc w:val="both"/>
        <w:rPr/>
      </w:pPr>
      <w:r>
        <w:rPr/>
        <w:tab/>
        <w:t xml:space="preserve">If you see her at Mass give a smile and special thank you to Ellie, who provides religious teaching for our own children in the parish.  She is a teacher in our Catholic school at Marnhull. </w:t>
      </w:r>
    </w:p>
    <w:p>
      <w:pPr>
        <w:pStyle w:val="Normal"/>
        <w:jc w:val="both"/>
        <w:rPr/>
      </w:pPr>
      <w:r>
        <w:rPr/>
      </w:r>
    </w:p>
    <w:p>
      <w:pPr>
        <w:pStyle w:val="Normal"/>
        <w:jc w:val="both"/>
        <w:rPr/>
      </w:pPr>
      <w:r>
        <w:rP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4762500" cy="2676525"/>
            <wp:effectExtent l="0" t="0" r="0" b="0"/>
            <wp:wrapSquare wrapText="largest"/>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4"/>
                    <a:stretch>
                      <a:fillRect/>
                    </a:stretch>
                  </pic:blipFill>
                  <pic:spPr bwMode="auto">
                    <a:xfrm>
                      <a:off x="0" y="0"/>
                      <a:ext cx="4762500" cy="2676525"/>
                    </a:xfrm>
                    <a:prstGeom prst="rect">
                      <a:avLst/>
                    </a:prstGeom>
                  </pic:spPr>
                </pic:pic>
              </a:graphicData>
            </a:graphic>
          </wp:anchor>
        </w:drawing>
      </w:r>
    </w:p>
    <w:p>
      <w:pPr>
        <w:pStyle w:val="Normal"/>
        <w:jc w:val="both"/>
        <w:rPr/>
      </w:pPr>
      <w:r>
        <w:rPr/>
      </w:r>
    </w:p>
    <w:p>
      <w:pPr>
        <w:pStyle w:val="Normal"/>
        <w:jc w:val="both"/>
        <w:rPr/>
      </w:pPr>
      <w:r>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r>
    </w:p>
    <w:p>
      <w:pPr>
        <w:pStyle w:val="Normal"/>
        <w:jc w:val="both"/>
        <w:rPr>
          <w:b/>
          <w:b/>
          <w:bCs/>
          <w:u w:val="single"/>
        </w:rPr>
      </w:pPr>
      <w:r>
        <w:rPr>
          <w:b/>
          <w:bCs/>
          <w:u w:val="single"/>
        </w:rPr>
        <w:t>VATICAN NEWSLETTER</w:t>
      </w:r>
      <w:r>
        <w:rPr/>
        <w:t xml:space="preserve">  If you can use the internet, it would be a very good idea to subscribe (free, so costs nothing) to the Vatican newsletter.  It helps us to keep in touch with news of what is happening in the Church, what the Holy Father is saying, and so helps us to be more informed members of the faithful than if we simply kept up with what is going on in the parish and in our own country.  </w:t>
        <w:tab/>
        <w:t xml:space="preserve">You only have to sign up for it here </w:t>
      </w:r>
      <w:hyperlink r:id="rId5">
        <w:r>
          <w:rPr>
            <w:rStyle w:val="InternetLink"/>
            <w:u w:val="none"/>
          </w:rPr>
          <w:t>newsletter-en@ml.vn.va</w:t>
        </w:r>
      </w:hyperlink>
      <w:r>
        <w:rPr/>
        <w:t xml:space="preserve"> </w:t>
      </w:r>
    </w:p>
    <w:p>
      <w:pPr>
        <w:pStyle w:val="Normal"/>
        <w:jc w:val="both"/>
        <w:rPr>
          <w:b/>
          <w:b/>
          <w:bCs/>
          <w:u w:val="single"/>
        </w:rPr>
      </w:pPr>
      <w:r>
        <w:rPr>
          <w:b/>
          <w:bCs/>
          <w:u w:val="single"/>
        </w:rPr>
      </w:r>
    </w:p>
    <w:p>
      <w:pPr>
        <w:pStyle w:val="Normal"/>
        <w:jc w:val="both"/>
        <w:rPr>
          <w:i/>
          <w:i/>
        </w:rPr>
      </w:pPr>
      <w:r>
        <w:rPr>
          <w:b/>
          <w:bCs/>
          <w:u w:val="single"/>
        </w:rPr>
        <w:t>WEEKLY OFFERINGS</w:t>
      </w:r>
      <w:r>
        <w:rPr/>
        <w:t xml:space="preserve"> -  £204.85.  Thanks to all who contributed. </w:t>
      </w:r>
      <w:r>
        <w:rPr>
          <w:i/>
        </w:rPr>
        <w:t xml:space="preserve"> </w:t>
      </w:r>
    </w:p>
    <w:p>
      <w:pPr>
        <w:pStyle w:val="Normal"/>
        <w:shd w:val="clear" w:color="auto" w:fill="FFFFFF"/>
        <w:suppressAutoHyphens w:val="false"/>
        <w:rPr>
          <w:rFonts w:eastAsia="Times New Roman" w:cs="Times New Roman"/>
          <w:color w:val="000000"/>
          <w:kern w:val="0"/>
          <w:lang w:eastAsia="en-GB" w:bidi="ar-SA"/>
        </w:rPr>
      </w:pPr>
      <w:r>
        <w:rPr>
          <w:rFonts w:eastAsia="Times New Roman" w:cs="Times New Roman"/>
          <w:b/>
          <w:bCs/>
          <w:color w:val="000000"/>
          <w:kern w:val="0"/>
          <w:u w:val="single"/>
          <w:lang w:eastAsia="en-GB" w:bidi="ar-SA"/>
        </w:rPr>
        <w:t>CATHOLIC CHILDRENS’ SOCIETY</w:t>
      </w:r>
      <w:r>
        <w:rPr>
          <w:rFonts w:eastAsia="Times New Roman" w:cs="Times New Roman"/>
          <w:color w:val="000000"/>
          <w:kern w:val="0"/>
          <w:lang w:eastAsia="en-GB" w:bidi="ar-SA"/>
        </w:rPr>
        <w:t> - The total donations amounted to £400.28.  Thank you everyone.</w:t>
      </w:r>
    </w:p>
    <w:p>
      <w:pPr>
        <w:pStyle w:val="Normal"/>
        <w:shd w:val="clear" w:color="auto" w:fill="FFFFFF"/>
        <w:suppressAutoHyphens w:val="false"/>
        <w:rPr/>
      </w:pPr>
      <w:r>
        <w:rPr>
          <w:b/>
          <w:u w:val="single"/>
        </w:rPr>
        <w:t>STANDING ORDERS</w:t>
      </w:r>
      <w:r>
        <w:rPr/>
        <w:t xml:space="preserve"> - Amounts for August - Gift Aided £1,102.50, Non Gift Aided £100.00.  Thank you.  </w:t>
      </w:r>
      <w:r>
        <w:rPr>
          <w:i/>
        </w:rPr>
        <w:t>Ruth, Parish Treasurer</w:t>
      </w:r>
    </w:p>
    <w:p>
      <w:pPr>
        <w:pStyle w:val="Normal"/>
        <w:jc w:val="both"/>
        <w:rPr/>
      </w:pPr>
      <w:r>
        <w:rPr/>
      </w:r>
    </w:p>
    <w:p>
      <w:pPr>
        <w:pStyle w:val="Normal"/>
        <w:spacing w:before="0" w:after="0"/>
        <w:contextualSpacing/>
        <w:jc w:val="center"/>
        <w:rPr/>
      </w:pPr>
      <w:r>
        <w:rPr/>
        <w:t>With blessings on every one of our parish family.</w:t>
      </w:r>
      <w:r>
        <w:rPr>
          <w:rFonts w:ascii="Lucida Handwriting" w:hAnsi="Lucida Handwriting"/>
          <w:b/>
          <w:color w:val="222222"/>
          <w:sz w:val="28"/>
          <w:szCs w:val="28"/>
        </w:rPr>
        <w:t xml:space="preserve"> </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rPr>
          <w:u w:val="single"/>
        </w:rPr>
      </w:pPr>
      <w:r>
        <w:rPr>
          <w:b/>
          <w:bCs/>
          <w:u w:val="single"/>
        </w:rPr>
        <w:t>THE MAIN ONLINE CHURCHES WE USE ARE:</w:t>
      </w:r>
      <w:r>
        <w:rPr>
          <w:u w:val="single"/>
        </w:rPr>
        <w:t xml:space="preserve"> </w:t>
      </w:r>
    </w:p>
    <w:p>
      <w:pPr>
        <w:pStyle w:val="Normal"/>
        <w:rPr/>
      </w:pPr>
      <w:r>
        <w:rPr/>
        <w:t xml:space="preserve">St. Bede's, Basingstoke  </w:t>
      </w:r>
      <w:hyperlink r:id="rId6">
        <w:r>
          <w:rPr>
            <w:rStyle w:val="InternetLink"/>
          </w:rPr>
          <w:t>www.stbedesbasingstoke.org.uk</w:t>
        </w:r>
      </w:hyperlink>
    </w:p>
    <w:p>
      <w:pPr>
        <w:pStyle w:val="Normal"/>
        <w:rPr/>
      </w:pPr>
      <w:r>
        <w:rPr/>
        <w:t xml:space="preserve">St. Mary of all Angels, Worthing </w:t>
      </w:r>
      <w:hyperlink r:id="rId7">
        <w:r>
          <w:rPr>
            <w:rStyle w:val="InternetLink"/>
          </w:rPr>
          <w:t>https://www.stmaryoftheangels.org.uk/</w:t>
        </w:r>
      </w:hyperlink>
    </w:p>
    <w:p>
      <w:pPr>
        <w:pStyle w:val="Normal"/>
        <w:rPr/>
      </w:pPr>
      <w:r>
        <w:rPr/>
        <w:t xml:space="preserve">Our Lady, Star of the Sea, Weymouth. </w:t>
      </w:r>
      <w:hyperlink r:id="rId8">
        <w:r>
          <w:rPr>
            <w:rStyle w:val="InternetLink"/>
          </w:rPr>
          <w:t>https://www.ourlady-starofthesea.com/</w:t>
        </w:r>
      </w:hyperlink>
    </w:p>
    <w:p>
      <w:pPr>
        <w:pStyle w:val="Normal"/>
        <w:rPr/>
      </w:pPr>
      <w:r>
        <w:rPr/>
        <w:t xml:space="preserve">Also: </w:t>
      </w:r>
      <w:hyperlink r:id="rId9">
        <w:r>
          <w:rPr>
            <w:rStyle w:val="InternetLink"/>
          </w:rPr>
          <w:t>www.churchservices.tv</w:t>
        </w:r>
      </w:hyperlink>
      <w:r>
        <w:rPr>
          <w:rStyle w:val="InternetLink"/>
          <w:u w:val="none"/>
        </w:rPr>
        <w:t xml:space="preserve">  </w:t>
      </w:r>
      <w:r>
        <w:rPr/>
        <w:t xml:space="preserve">This website gives the times of all Church Services (Mass, Exposition, Holy Hour etc.) at many churches in UK and Ireland from 5.30am until 9.15pm.  </w:t>
      </w:r>
      <w:r>
        <w:rPr>
          <w:i/>
          <w:iCs/>
        </w:rPr>
        <w:t>Tom and Teresa</w:t>
      </w:r>
    </w:p>
    <w:p>
      <w:pPr>
        <w:pStyle w:val="TextBody"/>
        <w:spacing w:lineRule="auto" w:line="240" w:before="0" w:after="0"/>
        <w:contextualSpacing/>
        <w:rPr>
          <w:b/>
          <w:b/>
          <w:bCs/>
          <w:color w:val="C9211E"/>
        </w:rPr>
      </w:pPr>
      <w:r>
        <w:rPr>
          <w:b/>
          <w:bCs/>
          <w:color w:val="C9211E"/>
        </w:rPr>
        <w:t>The following links are also to churches and chapels who are currently streaming live Masses and other services:</w:t>
      </w:r>
    </w:p>
    <w:p>
      <w:pPr>
        <w:pStyle w:val="TextBody"/>
        <w:spacing w:lineRule="auto" w:line="240" w:before="0" w:after="0"/>
        <w:contextualSpacing/>
        <w:rPr/>
      </w:pPr>
      <w:r>
        <w:rPr>
          <w:b/>
          <w:bCs/>
          <w:color w:val="000000"/>
          <w:u w:val="single" w:color="00000A"/>
          <w:lang w:val="en-US"/>
        </w:rPr>
        <w:t>LIVE ADORATION FROM TYBURN CONVENT:</w:t>
      </w:r>
      <w:r>
        <w:rPr>
          <w:color w:val="000000"/>
          <w:lang w:val="en-US"/>
        </w:rPr>
        <w:t xml:space="preserve">  </w:t>
      </w:r>
      <w:hyperlink r:id="rId10" w:tgtFrame="_blank">
        <w:r>
          <w:rPr>
            <w:rStyle w:val="Hyperlink1"/>
            <w:color w:val="000000"/>
            <w:lang w:val="en-US"/>
          </w:rPr>
          <w:t>https://adoration.tyburnconvent.org.uk</w:t>
        </w:r>
      </w:hyperlink>
      <w:r>
        <w:rPr>
          <w:color w:val="000000"/>
          <w:u w:val="single"/>
          <w:lang w:val="en-US"/>
        </w:rPr>
        <w:t xml:space="preserve">  </w:t>
      </w:r>
    </w:p>
    <w:p>
      <w:pPr>
        <w:pStyle w:val="Default"/>
        <w:spacing w:before="0" w:after="200"/>
        <w:contextualSpacing/>
        <w:rPr/>
      </w:pPr>
      <w:r>
        <w:rPr>
          <w:rStyle w:val="Emphasis"/>
          <w:rFonts w:ascii="Times New Roman" w:hAnsi="Times New Roman"/>
          <w:i w:val="false"/>
          <w:iCs w:val="false"/>
          <w:sz w:val="24"/>
          <w:szCs w:val="24"/>
          <w:lang w:val="en-GB"/>
        </w:rPr>
        <w:t>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sz w:val="24"/>
          <w:szCs w:val="24"/>
        </w:rPr>
        <w:t>is now streaming live some Masses and services - please visit the Cathedral's website for further information and future schedules.</w:t>
      </w:r>
    </w:p>
    <w:p>
      <w:pPr>
        <w:pStyle w:val="Default"/>
        <w:spacing w:before="0" w:after="200"/>
        <w:contextualSpacing/>
        <w:rPr/>
      </w:pPr>
      <w:hyperlink r:id="rId11">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(now reopened with some restrictions) is livestreaming Mass.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rFonts w:ascii="Lucida Handwriting" w:hAnsi="Lucida Handwriting"/>
          <w:b/>
          <w:b/>
          <w:bCs/>
          <w:color w:val="222222"/>
          <w:sz w:val="28"/>
          <w:szCs w:val="28"/>
        </w:rPr>
      </w:pPr>
      <w:r>
        <w:rPr>
          <w:rFonts w:ascii="Times New Roman" w:hAnsi="Times New Roman"/>
          <w:b/>
          <w:bCs/>
          <w:color w:val="C9211E"/>
          <w:sz w:val="26"/>
          <w:szCs w:val="26"/>
          <w:u w:val="single"/>
        </w:rPr>
        <w:t xml:space="preserve">SIGNED MASS </w:t>
      </w:r>
      <w:r>
        <w:rPr>
          <w:rFonts w:ascii="Times New Roman" w:hAnsi="Times New Roman"/>
          <w:color w:val="222222"/>
          <w:sz w:val="24"/>
          <w:szCs w:val="24"/>
        </w:rPr>
        <w:t xml:space="preserve">The parish of Our Lady and St Vincent in Potters Bar, Hertfordshire, is providing a Sign Interpreted Mass </w:t>
      </w:r>
      <w:r>
        <w:rPr>
          <w:rFonts w:ascii="Times New Roman" w:hAnsi="Times New Roman"/>
          <w:color w:val="222222"/>
          <w:sz w:val="24"/>
          <w:szCs w:val="24"/>
          <w:u w:val="single"/>
        </w:rPr>
        <w:t>for its Sunday Vigil</w:t>
      </w:r>
      <w:r>
        <w:rPr>
          <w:rFonts w:ascii="Times New Roman" w:hAnsi="Times New Roman"/>
          <w:color w:val="222222"/>
          <w:sz w:val="24"/>
          <w:szCs w:val="24"/>
        </w:rPr>
        <w:t xml:space="preserve"> – </w:t>
      </w:r>
      <w:r>
        <w:rPr>
          <w:rStyle w:val="StrongEmphasis"/>
          <w:rFonts w:ascii="Times New Roman" w:hAnsi="Times New Roman"/>
          <w:color w:val="222222"/>
          <w:sz w:val="24"/>
          <w:szCs w:val="24"/>
        </w:rPr>
        <w:t>6pm every Saturday</w:t>
      </w:r>
      <w:r>
        <w:rPr>
          <w:rFonts w:ascii="Times New Roman" w:hAnsi="Times New Roman"/>
          <w:color w:val="222222"/>
          <w:sz w:val="24"/>
          <w:szCs w:val="24"/>
        </w:rPr>
        <w:t xml:space="preserve">. </w:t>
      </w:r>
      <w:hyperlink r:id="rId12"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drawing>
          <wp:inline distT="0" distB="0" distL="0" distR="0">
            <wp:extent cx="276225" cy="28384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3"/>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3"/>
                    <a:stretch>
                      <a:fillRect/>
                    </a:stretch>
                  </pic:blipFill>
                  <pic:spPr bwMode="auto">
                    <a:xfrm flipH="1">
                      <a:off x="0" y="0"/>
                      <a:ext cx="276225" cy="283845"/>
                    </a:xfrm>
                    <a:prstGeom prst="rect">
                      <a:avLst/>
                    </a:prstGeom>
                  </pic:spPr>
                </pic:pic>
              </a:graphicData>
            </a:graphic>
          </wp:inline>
        </w:drawing>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rFonts w:ascii="Brush Script MT" w:hAnsi="Brush Script MT"/>
          <w:b/>
          <w:bCs/>
          <w:color w:val="C9211E"/>
          <w:sz w:val="36"/>
          <w:szCs w:val="36"/>
        </w:rPr>
        <w:drawing>
          <wp:anchor behindDoc="0" distT="0" distB="0" distL="0" distR="0" simplePos="0" locked="0" layoutInCell="0" allowOverlap="1" relativeHeight="5">
            <wp:simplePos x="0" y="0"/>
            <wp:positionH relativeFrom="column">
              <wp:posOffset>4629150</wp:posOffset>
            </wp:positionH>
            <wp:positionV relativeFrom="paragraph">
              <wp:posOffset>41910</wp:posOffset>
            </wp:positionV>
            <wp:extent cx="1109980" cy="1066165"/>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14"/>
                    <a:stretch>
                      <a:fillRect/>
                    </a:stretch>
                  </pic:blipFill>
                  <pic:spPr bwMode="auto">
                    <a:xfrm>
                      <a:off x="0" y="0"/>
                      <a:ext cx="1109980" cy="1066165"/>
                    </a:xfrm>
                    <a:prstGeom prst="rect">
                      <a:avLst/>
                    </a:prstGeom>
                  </pic:spPr>
                </pic:pic>
              </a:graphicData>
            </a:graphic>
          </wp:anchor>
        </w:drawing>
      </w:r>
    </w:p>
    <w:p>
      <w:pPr>
        <w:pStyle w:val="Normal"/>
        <w:shd w:val="clear" w:color="auto" w:fill="FFFFFF"/>
        <w:suppressAutoHyphens w:val="false"/>
        <w:rPr>
          <w:rFonts w:ascii="Arial" w:hAnsi="Arial"/>
        </w:rPr>
      </w:pPr>
      <w:r>
        <w:rPr>
          <w:rFonts w:ascii="Arial" w:hAnsi="Arial"/>
          <w:b/>
          <w:iCs/>
          <w:u w:val="single"/>
        </w:rPr>
        <w:t>EARLY WARNING</w:t>
      </w:r>
      <w:r>
        <w:rPr>
          <w:rFonts w:ascii="Arial" w:hAnsi="Arial"/>
          <w:b/>
          <w:iCs/>
        </w:rPr>
        <w:t xml:space="preserve">!   </w:t>
      </w:r>
      <w:r>
        <w:rPr>
          <w:rFonts w:ascii="Arial" w:hAnsi="Arial"/>
          <w:iCs/>
        </w:rPr>
        <w:t>We are planning on starting  Knit and Natter in the parish room</w:t>
      </w:r>
      <w:r>
        <w:rPr>
          <w:rFonts w:ascii="Arial" w:hAnsi="Arial"/>
          <w:i/>
          <w:iCs/>
        </w:rPr>
        <w:t xml:space="preserve"> </w:t>
      </w:r>
      <w:r>
        <w:rPr>
          <w:rFonts w:ascii="Arial" w:hAnsi="Arial"/>
          <w:iCs/>
        </w:rPr>
        <w:t xml:space="preserve">on </w:t>
      </w:r>
      <w:r>
        <w:rPr>
          <w:rFonts w:ascii="Arial" w:hAnsi="Arial"/>
          <w:b/>
          <w:iCs/>
        </w:rPr>
        <w:t>Tuesday 21st  September</w:t>
      </w:r>
      <w:r>
        <w:rPr>
          <w:rFonts w:ascii="Arial" w:hAnsi="Arial"/>
          <w:iCs/>
        </w:rPr>
        <w:t xml:space="preserve">  at 2 o’clock.</w:t>
      </w:r>
    </w:p>
    <w:p>
      <w:pPr>
        <w:pStyle w:val="Normal"/>
        <w:shd w:val="clear" w:color="auto" w:fill="FFFFFF"/>
        <w:suppressAutoHyphens w:val="false"/>
        <w:rPr>
          <w:rFonts w:ascii="Arial" w:hAnsi="Arial"/>
        </w:rPr>
      </w:pPr>
      <w:r>
        <w:rPr>
          <w:rFonts w:ascii="Arial" w:hAnsi="Arial"/>
          <w:iCs/>
        </w:rPr>
        <w:t xml:space="preserve">All welcome.   Looking forward to seeing you there.  </w:t>
      </w:r>
      <w:r>
        <w:rPr>
          <w:rFonts w:ascii="Arial" w:hAnsi="Arial"/>
          <w:i/>
          <w:iCs/>
        </w:rPr>
        <w:t>Christina</w:t>
      </w:r>
    </w:p>
    <w:p>
      <w:pPr>
        <w:pStyle w:val="ListParagraph"/>
        <w:tabs>
          <w:tab w:val="clear" w:pos="709"/>
          <w:tab w:val="left" w:pos="11788" w:leader="none"/>
        </w:tabs>
        <w:rPr/>
      </w:pPr>
      <w:r>
        <w:rPr/>
      </w:r>
    </w:p>
    <w:p>
      <w:pPr>
        <w:pStyle w:val="ListParagraph"/>
        <w:tabs>
          <w:tab w:val="clear" w:pos="709"/>
          <w:tab w:val="left" w:pos="11788" w:leader="none"/>
        </w:tabs>
        <w:rPr/>
      </w:pPr>
      <w:r>
        <w:rPr/>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Normal"/>
        <w:tabs>
          <w:tab w:val="clear" w:pos="709"/>
          <w:tab w:val="left" w:pos="10348" w:leader="none"/>
        </w:tabs>
        <w:rPr/>
      </w:pPr>
      <w:r>
        <w:drawing>
          <wp:anchor behindDoc="0" distT="0" distB="0" distL="0" distR="0" simplePos="0" locked="0" layoutInCell="0" allowOverlap="1" relativeHeight="7">
            <wp:simplePos x="0" y="0"/>
            <wp:positionH relativeFrom="column">
              <wp:posOffset>-1905</wp:posOffset>
            </wp:positionH>
            <wp:positionV relativeFrom="paragraph">
              <wp:posOffset>19050</wp:posOffset>
            </wp:positionV>
            <wp:extent cx="1762125" cy="571500"/>
            <wp:effectExtent l="0" t="0" r="0" b="0"/>
            <wp:wrapSquare wrapText="largest"/>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15"/>
                    <a:stretch>
                      <a:fillRect/>
                    </a:stretch>
                  </pic:blipFill>
                  <pic:spPr bwMode="auto">
                    <a:xfrm>
                      <a:off x="0" y="0"/>
                      <a:ext cx="1762125" cy="571500"/>
                    </a:xfrm>
                    <a:prstGeom prst="rect">
                      <a:avLst/>
                    </a:prstGeom>
                  </pic:spPr>
                </pic:pic>
              </a:graphicData>
            </a:graphic>
          </wp:anchor>
        </w:drawing>
      </w:r>
      <w:r>
        <w:rPr>
          <w:rFonts w:ascii="Arial" w:hAnsi="Arial"/>
        </w:rPr>
        <w:t xml:space="preserve">Thank you to everyone who has helped with Ride and stride. There is still time to sponsor us via </w:t>
      </w:r>
      <w:r>
        <w:rPr>
          <w:rFonts w:ascii="Arial" w:hAnsi="Arial"/>
          <w:u w:val="single"/>
        </w:rPr>
        <w:t>https://www.justgiving.com/fundraising/cainandhayball</w:t>
      </w:r>
    </w:p>
    <w:p>
      <w:pPr>
        <w:pStyle w:val="Normal"/>
        <w:rPr>
          <w:rFonts w:ascii="Arial" w:hAnsi="Arial"/>
        </w:rPr>
      </w:pPr>
      <w:r>
        <w:rPr>
          <w:rFonts w:ascii="Arial" w:hAnsi="Arial"/>
        </w:rPr>
        <w:t xml:space="preserve">We will begin chasing people for the sponsorship money in the next few weeks or feel free to put it in an envelope clearly marked RIDE and STRIDE and put it in the collection bucket. Thanks, </w:t>
      </w:r>
      <w:r>
        <w:rPr>
          <w:rFonts w:ascii="Arial" w:hAnsi="Arial"/>
          <w:i/>
          <w:iCs/>
        </w:rPr>
        <w:t xml:space="preserve">Ali, Richard, Anna, Ethan and Bill </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t xml:space="preserve"> </w:t>
      </w:r>
      <w:r>
        <w:rPr>
          <w:rFonts w:ascii="Arial" w:hAnsi="Arial"/>
        </w:rPr>
        <w:t>"Christianity, and especially Catholicism, being a complete repression of man's depraved tendencies, is the greatest element in Social Order."</w:t>
      </w:r>
    </w:p>
    <w:p>
      <w:pPr>
        <w:pStyle w:val="TextBody"/>
        <w:tabs>
          <w:tab w:val="clear" w:pos="709"/>
          <w:tab w:val="left" w:pos="10348" w:leader="none"/>
        </w:tabs>
        <w:spacing w:lineRule="auto" w:line="240" w:before="0" w:after="0"/>
        <w:rPr>
          <w:rFonts w:ascii="Arial" w:hAnsi="Arial"/>
        </w:rPr>
      </w:pPr>
      <w:r>
        <w:rPr>
          <w:rFonts w:ascii="Arial" w:hAnsi="Arial"/>
        </w:rPr>
        <w:t xml:space="preserve">- Honoré de Balzac, preface to </w:t>
      </w:r>
      <w:r>
        <w:rPr>
          <w:rFonts w:ascii="Arial" w:hAnsi="Arial"/>
          <w:i/>
          <w:iCs/>
        </w:rPr>
        <w:t>La Comédie Humaine</w:t>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t>(contributed by Avis)</w:t>
      </w:r>
    </w:p>
    <w:p>
      <w:pPr>
        <w:pStyle w:val="TextBody"/>
        <w:tabs>
          <w:tab w:val="clear" w:pos="709"/>
          <w:tab w:val="left" w:pos="10348" w:leader="none"/>
        </w:tabs>
        <w:spacing w:lineRule="auto" w:line="240" w:before="0" w:after="0"/>
        <w:rPr>
          <w:rFonts w:ascii="Arial" w:hAnsi="Arial"/>
        </w:rPr>
      </w:pPr>
      <w:r>
        <w:rPr>
          <w:rFonts w:ascii="Arial" w:hAnsi="Arial"/>
          <w:sz w:val="20"/>
          <w:szCs w:val="20"/>
        </w:rPr>
        <w:t xml:space="preserve"> </w:t>
      </w:r>
      <w:r>
        <w:rPr>
          <w:rFonts w:ascii="Arial" w:hAnsi="Arial"/>
        </w:rPr>
        <w:tab/>
      </w:r>
    </w:p>
    <w:p>
      <w:pPr>
        <w:pStyle w:val="TextBody"/>
        <w:tabs>
          <w:tab w:val="clear" w:pos="709"/>
          <w:tab w:val="left" w:pos="10348" w:leader="none"/>
        </w:tabs>
        <w:spacing w:lineRule="auto" w:line="240" w:before="0" w:after="0"/>
        <w:contextualSpacing/>
        <w:jc w:val="center"/>
        <w:rPr/>
      </w:pPr>
      <w:r>
        <w:rPr/>
        <w:t>************************************</w:t>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t>The Exultation of the Holy Cross – Feast  14</w:t>
      </w:r>
      <w:r>
        <w:rPr>
          <w:rFonts w:ascii="Arial" w:hAnsi="Arial"/>
          <w:vertAlign w:val="superscript"/>
        </w:rPr>
        <w:t>th</w:t>
      </w:r>
      <w:r>
        <w:rPr>
          <w:rFonts w:ascii="Arial" w:hAnsi="Arial"/>
        </w:rPr>
        <w:t xml:space="preserve"> September</w:t>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drawing>
          <wp:anchor behindDoc="1" distT="0" distB="0" distL="114300" distR="0" simplePos="0" locked="0" layoutInCell="0" allowOverlap="1" relativeHeight="9">
            <wp:simplePos x="0" y="0"/>
            <wp:positionH relativeFrom="margin">
              <wp:align>right</wp:align>
            </wp:positionH>
            <wp:positionV relativeFrom="margin">
              <wp:align>top</wp:align>
            </wp:positionV>
            <wp:extent cx="2638425" cy="1676400"/>
            <wp:effectExtent l="0" t="0" r="0" b="0"/>
            <wp:wrapSquare wrapText="bothSides"/>
            <wp:docPr id="8" name="Picture 8" descr="Blog | Marian Sisters of Santa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log | Marian Sisters of Santa Rosa"/>
                    <pic:cNvPicPr>
                      <a:picLocks noChangeAspect="1" noChangeArrowheads="1"/>
                    </pic:cNvPicPr>
                  </pic:nvPicPr>
                  <pic:blipFill>
                    <a:blip r:embed="rId16"/>
                    <a:stretch>
                      <a:fillRect/>
                    </a:stretch>
                  </pic:blipFill>
                  <pic:spPr bwMode="auto">
                    <a:xfrm>
                      <a:off x="0" y="0"/>
                      <a:ext cx="2638425" cy="1676400"/>
                    </a:xfrm>
                    <a:prstGeom prst="rect">
                      <a:avLst/>
                    </a:prstGeom>
                  </pic:spPr>
                </pic:pic>
              </a:graphicData>
            </a:graphic>
          </wp:anchor>
        </w:drawing>
      </w:r>
    </w:p>
    <w:p>
      <w:pPr>
        <w:pStyle w:val="TextBody"/>
        <w:tabs>
          <w:tab w:val="clear" w:pos="709"/>
          <w:tab w:val="left" w:pos="10348" w:leader="none"/>
        </w:tabs>
        <w:spacing w:lineRule="auto" w:line="240" w:before="0" w:after="0"/>
        <w:contextualSpacing/>
        <w:rPr>
          <w:rFonts w:ascii="Arial" w:hAnsi="Arial"/>
        </w:rPr>
      </w:pPr>
      <w:r>
        <w:rPr>
          <w:rFonts w:ascii="Arial" w:hAnsi="Arial"/>
        </w:rPr>
        <w:t xml:space="preserve">"Now I bid you consider that that Face, so ruthlessly smitten, was the Face of God Himself." </w:t>
      </w:r>
    </w:p>
    <w:p>
      <w:pPr>
        <w:pStyle w:val="TextBody"/>
        <w:tabs>
          <w:tab w:val="clear" w:pos="709"/>
          <w:tab w:val="left" w:pos="10348" w:leader="none"/>
        </w:tabs>
        <w:spacing w:lineRule="auto" w:line="240" w:before="0" w:after="0"/>
        <w:contextualSpacing/>
        <w:rPr>
          <w:rFonts w:ascii="Arial" w:hAnsi="Arial"/>
        </w:rPr>
      </w:pPr>
      <w:r>
        <w:rPr>
          <w:rFonts w:ascii="Arial" w:hAnsi="Arial"/>
        </w:rPr>
        <w:t xml:space="preserve"> </w:t>
      </w:r>
      <w:r>
        <w:rPr>
          <w:rFonts w:ascii="Arial" w:hAnsi="Arial"/>
        </w:rPr>
        <w:t>- St John Henry Newman</w:t>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t>(contributed by Hilary)</w:t>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drawing>
          <wp:anchor behindDoc="0" distT="0" distB="0" distL="114300" distR="114300" simplePos="0" locked="0" layoutInCell="0" allowOverlap="1" relativeHeight="10">
            <wp:simplePos x="0" y="0"/>
            <wp:positionH relativeFrom="margin">
              <wp:posOffset>-43815</wp:posOffset>
            </wp:positionH>
            <wp:positionV relativeFrom="margin">
              <wp:posOffset>2245995</wp:posOffset>
            </wp:positionV>
            <wp:extent cx="1752600" cy="2581275"/>
            <wp:effectExtent l="0" t="0" r="0" b="0"/>
            <wp:wrapTight wrapText="bothSides">
              <wp:wrapPolygon edited="0">
                <wp:start x="-6" y="0"/>
                <wp:lineTo x="-6" y="21515"/>
                <wp:lineTo x="21362" y="21515"/>
                <wp:lineTo x="21362" y="0"/>
                <wp:lineTo x="-6" y="0"/>
              </wp:wrapPolygon>
            </wp:wrapTight>
            <wp:docPr id="9" name="Picture 9" descr="Mary Our Lady Of Sorrows Rosary Prayer Chaplet PNG, Clipart, Bless,  Catholic, Chaplet, Chaplet Of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ry Our Lady Of Sorrows Rosary Prayer Chaplet PNG, Clipart, Bless,  Catholic, Chaplet, Chaplet Of The"/>
                    <pic:cNvPicPr>
                      <a:picLocks noChangeAspect="1" noChangeArrowheads="1"/>
                    </pic:cNvPicPr>
                  </pic:nvPicPr>
                  <pic:blipFill>
                    <a:blip r:embed="rId17"/>
                    <a:stretch>
                      <a:fillRect/>
                    </a:stretch>
                  </pic:blipFill>
                  <pic:spPr bwMode="auto">
                    <a:xfrm>
                      <a:off x="0" y="0"/>
                      <a:ext cx="1752600" cy="2581275"/>
                    </a:xfrm>
                    <a:prstGeom prst="rect">
                      <a:avLst/>
                    </a:prstGeom>
                  </pic:spPr>
                </pic:pic>
              </a:graphicData>
            </a:graphic>
          </wp:anchor>
        </w:drawing>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t>Our Lady of Sorrows – 15</w:t>
      </w:r>
      <w:r>
        <w:rPr>
          <w:rFonts w:ascii="Arial" w:hAnsi="Arial"/>
          <w:vertAlign w:val="superscript"/>
        </w:rPr>
        <w:t>th</w:t>
      </w:r>
      <w:r>
        <w:rPr>
          <w:rFonts w:ascii="Arial" w:hAnsi="Arial"/>
        </w:rPr>
        <w:t xml:space="preserve"> September</w:t>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t>"God inspired this great woman to set out for Calvary not to be a spectator, but a partner in the sacrifice of her Son."</w:t>
      </w:r>
    </w:p>
    <w:p>
      <w:pPr>
        <w:pStyle w:val="TextBody"/>
        <w:tabs>
          <w:tab w:val="clear" w:pos="709"/>
          <w:tab w:val="left" w:pos="10348" w:leader="none"/>
        </w:tabs>
        <w:spacing w:lineRule="auto" w:line="240" w:before="0" w:after="0"/>
        <w:contextualSpacing/>
        <w:rPr>
          <w:rFonts w:ascii="Arial" w:hAnsi="Arial"/>
        </w:rPr>
      </w:pPr>
      <w:r>
        <w:rPr>
          <w:rFonts w:ascii="Arial" w:hAnsi="Arial"/>
        </w:rPr>
        <w:t xml:space="preserve"> </w:t>
      </w:r>
      <w:r>
        <w:rPr>
          <w:rFonts w:ascii="Arial" w:hAnsi="Arial"/>
        </w:rPr>
        <w:t>- Blessed Dominic Barberi</w:t>
      </w:r>
    </w:p>
    <w:p>
      <w:pPr>
        <w:pStyle w:val="TextBody"/>
        <w:tabs>
          <w:tab w:val="clear" w:pos="709"/>
          <w:tab w:val="left" w:pos="10348" w:leader="none"/>
        </w:tabs>
        <w:spacing w:lineRule="auto" w:line="240" w:before="0" w:after="0"/>
        <w:contextualSpacing/>
        <w:rPr>
          <w:rFonts w:ascii="Arial" w:hAnsi="Arial"/>
          <w:sz w:val="20"/>
          <w:szCs w:val="20"/>
        </w:rPr>
      </w:pPr>
      <w:r>
        <w:rPr>
          <w:rFonts w:ascii="Arial" w:hAnsi="Arial"/>
          <w:sz w:val="20"/>
          <w:szCs w:val="20"/>
        </w:rPr>
        <w:t xml:space="preserve">(contributed by Hilary) </w:t>
      </w:r>
    </w:p>
    <w:p>
      <w:pPr>
        <w:pStyle w:val="TextBody"/>
        <w:tabs>
          <w:tab w:val="clear" w:pos="709"/>
          <w:tab w:val="left" w:pos="10348" w:leader="none"/>
        </w:tabs>
        <w:spacing w:lineRule="auto" w:line="240" w:before="0" w:after="0"/>
        <w:contextualSpacing/>
        <w:jc w:val="center"/>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jc w:val="center"/>
        <w:rPr>
          <w:rFonts w:ascii="Arial" w:hAnsi="Arial"/>
          <w:sz w:val="20"/>
          <w:szCs w:val="20"/>
        </w:rPr>
      </w:pPr>
      <w:r>
        <w:rPr/>
        <w:t xml:space="preserve"> </w:t>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Normal"/>
        <w:shd w:val="clear" w:color="auto" w:fill="FFFFFF"/>
        <w:suppressAutoHyphens w:val="false"/>
        <w:spacing w:before="120" w:after="120"/>
        <w:rPr>
          <w:rFonts w:ascii="Arial" w:hAnsi="Arial" w:eastAsia="Times New Roman"/>
          <w:b/>
          <w:b/>
          <w:bCs/>
          <w:color w:val="202122"/>
          <w:kern w:val="0"/>
          <w:sz w:val="21"/>
          <w:szCs w:val="21"/>
          <w:lang w:eastAsia="en-GB" w:bidi="ar-SA"/>
        </w:rPr>
      </w:pPr>
      <w:r>
        <w:rPr>
          <w:rFonts w:eastAsia="Times New Roman" w:ascii="Arial" w:hAnsi="Arial"/>
          <w:b/>
          <w:bCs/>
          <w:color w:val="202122"/>
          <w:kern w:val="0"/>
          <w:sz w:val="21"/>
          <w:szCs w:val="21"/>
          <w:lang w:eastAsia="en-GB" w:bidi="ar-SA"/>
        </w:rPr>
      </w:r>
    </w:p>
    <w:p>
      <w:pPr>
        <w:pStyle w:val="Normal"/>
        <w:shd w:val="clear" w:color="auto" w:fill="FFFFFF"/>
        <w:suppressAutoHyphens w:val="false"/>
        <w:spacing w:before="120" w:after="120"/>
        <w:rPr>
          <w:rFonts w:ascii="Arial" w:hAnsi="Arial" w:eastAsia="Times New Roman"/>
          <w:b/>
          <w:b/>
          <w:bCs/>
          <w:kern w:val="0"/>
          <w:sz w:val="21"/>
          <w:szCs w:val="21"/>
          <w:lang w:eastAsia="en-GB" w:bidi="ar-SA"/>
        </w:rPr>
      </w:pPr>
      <w:r>
        <w:rPr>
          <w:rFonts w:eastAsia="Times New Roman" w:ascii="Arial" w:hAnsi="Arial"/>
          <w:b/>
          <w:bCs/>
          <w:kern w:val="0"/>
          <w:sz w:val="21"/>
          <w:szCs w:val="21"/>
          <w:lang w:eastAsia="en-GB" w:bidi="ar-SA"/>
        </w:rPr>
      </w:r>
    </w:p>
    <w:p>
      <w:pPr>
        <w:pStyle w:val="Normal"/>
        <w:shd w:val="clear" w:color="auto" w:fill="FFFFFF"/>
        <w:suppressAutoHyphens w:val="false"/>
        <w:spacing w:before="120" w:after="120"/>
        <w:rPr>
          <w:rFonts w:ascii="Arial" w:hAnsi="Arial"/>
        </w:rPr>
      </w:pPr>
      <w:bookmarkStart w:id="0" w:name="_GoBack"/>
      <w:bookmarkEnd w:id="0"/>
      <w:r>
        <w:drawing>
          <wp:anchor behindDoc="0" distT="0" distB="0" distL="114300" distR="114300" simplePos="0" locked="0" layoutInCell="0" allowOverlap="1" relativeHeight="11">
            <wp:simplePos x="0" y="0"/>
            <wp:positionH relativeFrom="column">
              <wp:posOffset>3810</wp:posOffset>
            </wp:positionH>
            <wp:positionV relativeFrom="paragraph">
              <wp:posOffset>200660</wp:posOffset>
            </wp:positionV>
            <wp:extent cx="2038350" cy="2638425"/>
            <wp:effectExtent l="0" t="0" r="0" b="0"/>
            <wp:wrapTight wrapText="bothSides">
              <wp:wrapPolygon edited="0">
                <wp:start x="-114" y="0"/>
                <wp:lineTo x="-114" y="21404"/>
                <wp:lineTo x="21369" y="21404"/>
                <wp:lineTo x="21369" y="0"/>
                <wp:lineTo x="-114" y="0"/>
              </wp:wrapPolygon>
            </wp:wrapTight>
            <wp:docPr id="10" name="Picture 10" descr="Saint of the Day – 17 September – St Robert Bellarmine S.J. Doctor of the  Church – AnaSt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aint of the Day – 17 September – St Robert Bellarmine S.J. Doctor of the  Church – AnaStpaul"/>
                    <pic:cNvPicPr>
                      <a:picLocks noChangeAspect="1" noChangeArrowheads="1"/>
                    </pic:cNvPicPr>
                  </pic:nvPicPr>
                  <pic:blipFill>
                    <a:blip r:embed="rId18"/>
                    <a:stretch>
                      <a:fillRect/>
                    </a:stretch>
                  </pic:blipFill>
                  <pic:spPr bwMode="auto">
                    <a:xfrm>
                      <a:off x="0" y="0"/>
                      <a:ext cx="2038350" cy="2638425"/>
                    </a:xfrm>
                    <a:prstGeom prst="rect">
                      <a:avLst/>
                    </a:prstGeom>
                  </pic:spPr>
                </pic:pic>
              </a:graphicData>
            </a:graphic>
          </wp:anchor>
        </w:drawing>
      </w:r>
      <w:r>
        <w:rPr>
          <w:rFonts w:eastAsia="Times New Roman" w:ascii="Arial" w:hAnsi="Arial"/>
          <w:b/>
          <w:bCs/>
          <w:kern w:val="0"/>
          <w:sz w:val="21"/>
          <w:szCs w:val="21"/>
          <w:lang w:eastAsia="en-GB" w:bidi="ar-SA"/>
        </w:rPr>
        <w:t>St Robert Bellarmine</w:t>
      </w:r>
      <w:r>
        <w:rPr>
          <w:rFonts w:eastAsia="Times New Roman" w:ascii="Arial" w:hAnsi="Arial"/>
          <w:kern w:val="0"/>
          <w:sz w:val="21"/>
          <w:szCs w:val="21"/>
          <w:lang w:eastAsia="en-GB" w:bidi="ar-SA"/>
        </w:rPr>
        <w:t> (1542 </w:t>
      </w:r>
      <w:r>
        <w:rPr>
          <w:rFonts w:eastAsia="Times New Roman" w:ascii="Arial" w:hAnsi="Arial"/>
          <w:i/>
          <w:iCs/>
          <w:kern w:val="0"/>
          <w:sz w:val="21"/>
          <w:szCs w:val="21"/>
          <w:lang w:val="it-IT" w:eastAsia="en-GB" w:bidi="ar-SA"/>
        </w:rPr>
        <w:t>-</w:t>
      </w:r>
      <w:r>
        <w:rPr>
          <w:rFonts w:eastAsia="Times New Roman" w:ascii="Arial" w:hAnsi="Arial"/>
          <w:kern w:val="0"/>
          <w:sz w:val="21"/>
          <w:szCs w:val="21"/>
          <w:lang w:eastAsia="en-GB" w:bidi="ar-SA"/>
        </w:rPr>
        <w:t xml:space="preserve"> 1621) was an </w:t>
      </w:r>
      <w:hyperlink r:id="rId19" w:tgtFrame="Italy">
        <w:r>
          <w:rPr>
            <w:rFonts w:eastAsia="Times New Roman" w:ascii="Arial" w:hAnsi="Arial"/>
            <w:kern w:val="0"/>
            <w:sz w:val="21"/>
            <w:szCs w:val="21"/>
            <w:lang w:eastAsia="en-GB" w:bidi="ar-SA"/>
          </w:rPr>
          <w:t>Italian</w:t>
        </w:r>
      </w:hyperlink>
      <w:r>
        <w:rPr>
          <w:rFonts w:eastAsia="Times New Roman" w:ascii="Arial" w:hAnsi="Arial"/>
          <w:kern w:val="0"/>
          <w:sz w:val="21"/>
          <w:szCs w:val="21"/>
          <w:lang w:eastAsia="en-GB" w:bidi="ar-SA"/>
        </w:rPr>
        <w:t> </w:t>
      </w:r>
      <w:hyperlink r:id="rId20" w:tgtFrame="Jesuit">
        <w:r>
          <w:rPr>
            <w:rFonts w:eastAsia="Times New Roman" w:ascii="Arial" w:hAnsi="Arial"/>
            <w:kern w:val="0"/>
            <w:sz w:val="21"/>
            <w:szCs w:val="21"/>
            <w:lang w:eastAsia="en-GB" w:bidi="ar-SA"/>
          </w:rPr>
          <w:t>Jesuit</w:t>
        </w:r>
      </w:hyperlink>
      <w:r>
        <w:rPr>
          <w:rFonts w:eastAsia="Times New Roman" w:ascii="Arial" w:hAnsi="Arial"/>
          <w:kern w:val="0"/>
          <w:sz w:val="21"/>
          <w:szCs w:val="21"/>
          <w:lang w:eastAsia="en-GB" w:bidi="ar-SA"/>
        </w:rPr>
        <w:t> and a </w:t>
      </w:r>
      <w:hyperlink r:id="rId21" w:tgtFrame="Cardinal (Catholicism)">
        <w:r>
          <w:rPr>
            <w:rFonts w:eastAsia="Times New Roman" w:ascii="Arial" w:hAnsi="Arial"/>
            <w:kern w:val="0"/>
            <w:sz w:val="21"/>
            <w:szCs w:val="21"/>
            <w:lang w:eastAsia="en-GB" w:bidi="ar-SA"/>
          </w:rPr>
          <w:t>cardinal</w:t>
        </w:r>
      </w:hyperlink>
      <w:r>
        <w:rPr>
          <w:rFonts w:eastAsia="Times New Roman" w:ascii="Arial" w:hAnsi="Arial"/>
          <w:kern w:val="0"/>
          <w:sz w:val="21"/>
          <w:szCs w:val="21"/>
          <w:lang w:eastAsia="en-GB" w:bidi="ar-SA"/>
        </w:rPr>
        <w:t> of the </w:t>
      </w:r>
      <w:hyperlink r:id="rId22" w:tgtFrame="Catholic Church">
        <w:r>
          <w:rPr>
            <w:rFonts w:eastAsia="Times New Roman" w:ascii="Arial" w:hAnsi="Arial"/>
            <w:kern w:val="0"/>
            <w:sz w:val="21"/>
            <w:szCs w:val="21"/>
            <w:lang w:eastAsia="en-GB" w:bidi="ar-SA"/>
          </w:rPr>
          <w:t>Catholic Church</w:t>
        </w:r>
      </w:hyperlink>
      <w:r>
        <w:rPr>
          <w:rFonts w:eastAsia="Times New Roman" w:ascii="Arial" w:hAnsi="Arial"/>
          <w:kern w:val="0"/>
          <w:sz w:val="21"/>
          <w:szCs w:val="21"/>
          <w:lang w:eastAsia="en-GB" w:bidi="ar-SA"/>
        </w:rPr>
        <w:t>. He was </w:t>
      </w:r>
      <w:hyperlink r:id="rId23" w:tgtFrame="Canonization">
        <w:r>
          <w:rPr>
            <w:rFonts w:eastAsia="Times New Roman" w:ascii="Arial" w:hAnsi="Arial"/>
            <w:kern w:val="0"/>
            <w:sz w:val="21"/>
            <w:szCs w:val="21"/>
            <w:lang w:eastAsia="en-GB" w:bidi="ar-SA"/>
          </w:rPr>
          <w:t>canonized a saint</w:t>
        </w:r>
      </w:hyperlink>
      <w:r>
        <w:rPr>
          <w:rFonts w:eastAsia="Times New Roman" w:ascii="Arial" w:hAnsi="Arial"/>
          <w:kern w:val="0"/>
          <w:sz w:val="21"/>
          <w:szCs w:val="21"/>
          <w:lang w:eastAsia="en-GB" w:bidi="ar-SA"/>
        </w:rPr>
        <w:t> in 1930 and named </w:t>
      </w:r>
      <w:hyperlink r:id="rId24" w:tgtFrame="Doctor of the Church">
        <w:r>
          <w:rPr>
            <w:rFonts w:eastAsia="Times New Roman" w:ascii="Arial" w:hAnsi="Arial"/>
            <w:kern w:val="0"/>
            <w:sz w:val="21"/>
            <w:szCs w:val="21"/>
            <w:lang w:eastAsia="en-GB" w:bidi="ar-SA"/>
          </w:rPr>
          <w:t>Doctor of the Church</w:t>
        </w:r>
      </w:hyperlink>
      <w:r>
        <w:rPr>
          <w:rFonts w:eastAsia="Times New Roman" w:ascii="Arial" w:hAnsi="Arial"/>
          <w:kern w:val="0"/>
          <w:sz w:val="21"/>
          <w:szCs w:val="21"/>
          <w:lang w:eastAsia="en-GB" w:bidi="ar-SA"/>
        </w:rPr>
        <w:t>, one of only 36. He was one of the most important figures in the </w:t>
      </w:r>
      <w:hyperlink r:id="rId25" w:tgtFrame="Counter-Reformation">
        <w:r>
          <w:rPr>
            <w:rFonts w:eastAsia="Times New Roman" w:ascii="Arial" w:hAnsi="Arial"/>
            <w:kern w:val="0"/>
            <w:sz w:val="21"/>
            <w:szCs w:val="21"/>
            <w:lang w:eastAsia="en-GB" w:bidi="ar-SA"/>
          </w:rPr>
          <w:t>Counter-Reformation</w:t>
        </w:r>
      </w:hyperlink>
      <w:r>
        <w:rPr>
          <w:rFonts w:eastAsia="Times New Roman" w:ascii="Arial" w:hAnsi="Arial"/>
          <w:kern w:val="0"/>
          <w:sz w:val="21"/>
          <w:szCs w:val="21"/>
          <w:lang w:eastAsia="en-GB" w:bidi="ar-SA"/>
        </w:rPr>
        <w:t>.Bellarmine was a professor of theology and later </w:t>
      </w:r>
      <w:hyperlink r:id="rId26" w:tgtFrame="Rector (academia)">
        <w:r>
          <w:rPr>
            <w:rFonts w:eastAsia="Times New Roman" w:ascii="Arial" w:hAnsi="Arial"/>
            <w:kern w:val="0"/>
            <w:sz w:val="21"/>
            <w:szCs w:val="21"/>
            <w:lang w:eastAsia="en-GB" w:bidi="ar-SA"/>
          </w:rPr>
          <w:t>rector</w:t>
        </w:r>
      </w:hyperlink>
      <w:r>
        <w:rPr>
          <w:rFonts w:eastAsia="Times New Roman" w:ascii="Arial" w:hAnsi="Arial"/>
          <w:kern w:val="0"/>
          <w:sz w:val="21"/>
          <w:szCs w:val="21"/>
          <w:lang w:eastAsia="en-GB" w:bidi="ar-SA"/>
        </w:rPr>
        <w:t> of the </w:t>
      </w:r>
      <w:hyperlink r:id="rId27" w:tgtFrame="Roman College">
        <w:r>
          <w:rPr>
            <w:rFonts w:eastAsia="Times New Roman" w:ascii="Arial" w:hAnsi="Arial"/>
            <w:kern w:val="0"/>
            <w:sz w:val="21"/>
            <w:szCs w:val="21"/>
            <w:lang w:eastAsia="en-GB" w:bidi="ar-SA"/>
          </w:rPr>
          <w:t>Roman College</w:t>
        </w:r>
      </w:hyperlink>
      <w:r>
        <w:rPr>
          <w:rFonts w:eastAsia="Times New Roman" w:ascii="Arial" w:hAnsi="Arial"/>
          <w:kern w:val="0"/>
          <w:sz w:val="21"/>
          <w:szCs w:val="21"/>
          <w:lang w:eastAsia="en-GB" w:bidi="ar-SA"/>
        </w:rPr>
        <w:t>, and in 1602 became </w:t>
      </w:r>
      <w:hyperlink r:id="rId28" w:tgtFrame="Roman Catholic Archdiocese of Capua">
        <w:r>
          <w:rPr>
            <w:rFonts w:eastAsia="Times New Roman" w:ascii="Arial" w:hAnsi="Arial"/>
            <w:kern w:val="0"/>
            <w:sz w:val="21"/>
            <w:szCs w:val="21"/>
            <w:lang w:eastAsia="en-GB" w:bidi="ar-SA"/>
          </w:rPr>
          <w:t>Archbishop of Capua</w:t>
        </w:r>
      </w:hyperlink>
      <w:r>
        <w:rPr>
          <w:rFonts w:eastAsia="Times New Roman" w:ascii="Arial" w:hAnsi="Arial"/>
          <w:kern w:val="0"/>
          <w:sz w:val="21"/>
          <w:szCs w:val="21"/>
          <w:lang w:eastAsia="en-GB" w:bidi="ar-SA"/>
        </w:rPr>
        <w:t>. He supported the reform decrees of the </w:t>
      </w:r>
      <w:hyperlink r:id="rId29" w:tgtFrame="Council of Trent">
        <w:r>
          <w:rPr>
            <w:rFonts w:eastAsia="Times New Roman" w:ascii="Arial" w:hAnsi="Arial"/>
            <w:kern w:val="0"/>
            <w:sz w:val="21"/>
            <w:szCs w:val="21"/>
            <w:lang w:eastAsia="en-GB" w:bidi="ar-SA"/>
          </w:rPr>
          <w:t>Council of Trent</w:t>
        </w:r>
      </w:hyperlink>
      <w:r>
        <w:rPr>
          <w:rFonts w:eastAsia="Times New Roman" w:ascii="Arial" w:hAnsi="Arial"/>
          <w:kern w:val="0"/>
          <w:sz w:val="21"/>
          <w:szCs w:val="21"/>
          <w:lang w:eastAsia="en-GB" w:bidi="ar-SA"/>
        </w:rPr>
        <w:t>. He is also widely remembered for his role in the </w:t>
      </w:r>
      <w:hyperlink r:id="rId30" w:tgtFrame="Giordano Bruno">
        <w:r>
          <w:rPr>
            <w:rFonts w:eastAsia="Times New Roman" w:ascii="Arial" w:hAnsi="Arial"/>
            <w:kern w:val="0"/>
            <w:sz w:val="21"/>
            <w:szCs w:val="21"/>
            <w:lang w:eastAsia="en-GB" w:bidi="ar-SA"/>
          </w:rPr>
          <w:t>Giordano Bruno</w:t>
        </w:r>
      </w:hyperlink>
      <w:r>
        <w:rPr>
          <w:rFonts w:eastAsia="Times New Roman" w:ascii="Arial" w:hAnsi="Arial"/>
          <w:kern w:val="0"/>
          <w:sz w:val="21"/>
          <w:szCs w:val="21"/>
          <w:lang w:eastAsia="en-GB" w:bidi="ar-SA"/>
        </w:rPr>
        <w:t> affair, the </w:t>
      </w:r>
      <w:hyperlink r:id="rId31" w:tgtFrame="Galileo affair">
        <w:r>
          <w:rPr>
            <w:rFonts w:eastAsia="Times New Roman" w:ascii="Arial" w:hAnsi="Arial"/>
            <w:kern w:val="0"/>
            <w:sz w:val="21"/>
            <w:szCs w:val="21"/>
            <w:lang w:eastAsia="en-GB" w:bidi="ar-SA"/>
          </w:rPr>
          <w:t>Galileo affair</w:t>
        </w:r>
      </w:hyperlink>
      <w:r>
        <w:rPr>
          <w:rFonts w:eastAsia="Times New Roman" w:ascii="Arial" w:hAnsi="Arial"/>
          <w:kern w:val="0"/>
          <w:sz w:val="21"/>
          <w:szCs w:val="21"/>
          <w:lang w:eastAsia="en-GB" w:bidi="ar-SA"/>
        </w:rPr>
        <w:t>, and the trial of Friar </w:t>
      </w:r>
      <w:hyperlink r:id="rId32" w:tgtFrame="Fulgenzio Manfredi">
        <w:r>
          <w:rPr>
            <w:rFonts w:eastAsia="Times New Roman" w:ascii="Arial" w:hAnsi="Arial"/>
            <w:kern w:val="0"/>
            <w:sz w:val="21"/>
            <w:szCs w:val="21"/>
            <w:lang w:eastAsia="en-GB" w:bidi="ar-SA"/>
          </w:rPr>
          <w:t>Fulgenzio Manfredi</w:t>
        </w:r>
      </w:hyperlink>
      <w:r>
        <w:rPr>
          <w:rFonts w:eastAsia="Times New Roman" w:ascii="Arial" w:hAnsi="Arial"/>
          <w:kern w:val="0"/>
          <w:sz w:val="21"/>
          <w:szCs w:val="21"/>
          <w:lang w:eastAsia="en-GB" w:bidi="ar-SA"/>
        </w:rPr>
        <w:t>.</w:t>
      </w:r>
      <w:r>
        <w:rPr>
          <w:rFonts w:ascii="Arial" w:hAnsi="Arial"/>
        </w:rPr>
        <w:t xml:space="preserve"> (Wikipedia)</w:t>
      </w:r>
    </w:p>
    <w:p>
      <w:pPr>
        <w:pStyle w:val="Normal"/>
        <w:shd w:val="clear" w:color="auto" w:fill="FFFFFF"/>
        <w:suppressAutoHyphens w:val="false"/>
        <w:spacing w:before="120" w:after="120"/>
        <w:rPr>
          <w:rFonts w:ascii="Arial" w:hAnsi="Arial" w:eastAsia="Times New Roman"/>
          <w:kern w:val="0"/>
          <w:sz w:val="22"/>
          <w:szCs w:val="22"/>
          <w:lang w:eastAsia="en-GB" w:bidi="ar-SA"/>
        </w:rPr>
      </w:pPr>
      <w:r>
        <w:rPr>
          <w:rFonts w:eastAsia="Times New Roman" w:ascii="Arial" w:hAnsi="Arial"/>
          <w:kern w:val="0"/>
          <w:sz w:val="22"/>
          <w:szCs w:val="22"/>
          <w:lang w:eastAsia="en-GB" w:bidi="ar-SA"/>
        </w:rPr>
      </w:r>
    </w:p>
    <w:p>
      <w:pPr>
        <w:pStyle w:val="TextBody"/>
        <w:tabs>
          <w:tab w:val="clear" w:pos="709"/>
          <w:tab w:val="left" w:pos="10348" w:leader="none"/>
        </w:tabs>
        <w:spacing w:lineRule="auto" w:line="240" w:before="0" w:after="0"/>
        <w:contextualSpacing/>
        <w:rPr>
          <w:rFonts w:ascii="Arial" w:hAnsi="Arial"/>
          <w:sz w:val="22"/>
          <w:szCs w:val="22"/>
        </w:rPr>
      </w:pPr>
      <w:r>
        <w:rPr>
          <w:rFonts w:ascii="Arial" w:hAnsi="Arial"/>
          <w:sz w:val="22"/>
          <w:szCs w:val="22"/>
        </w:rPr>
        <w:t xml:space="preserve">"In a reflection on verse one of Psalm 91: He who dwells in the shelter of the Most High,  St Robert Bellarmine wrote 'Notice that what is said is not "he who trusts" ... but "he who dwells".  This is to convince us that we are not to fly to the divine protection as men do to a tree or a doorway when it rains, but rather as little boys who rush to their father's arms when anything frightens them.   They know that they have mother and father there who would gladly give their hearts' blood to protect them.  ...Why is it that some men implore divine assistance without receiving it, and seem to put their trust in God without being protected by Him?  The reason is that they do not really dwell in the aid of the Most High, nor take shelter under the providence of God as in their Father's house.  They rather make sporadic dashes to it in time of trouble, as they do a tree when there is a sudden shower.  It is therefore very necessary for us to get into the way of always and instinctively turning to God.' </w:t>
      </w:r>
    </w:p>
    <w:p>
      <w:pPr>
        <w:pStyle w:val="TextBody"/>
        <w:tabs>
          <w:tab w:val="clear" w:pos="709"/>
          <w:tab w:val="left" w:pos="10348" w:leader="none"/>
        </w:tabs>
        <w:spacing w:lineRule="auto" w:line="240" w:before="0" w:after="0"/>
        <w:contextualSpacing/>
        <w:rPr>
          <w:rFonts w:ascii="Arial" w:hAnsi="Arial"/>
          <w:sz w:val="22"/>
          <w:szCs w:val="22"/>
        </w:rPr>
      </w:pPr>
      <w:r>
        <w:rPr>
          <w:rFonts w:ascii="Arial" w:hAnsi="Arial"/>
          <w:sz w:val="22"/>
          <w:szCs w:val="22"/>
        </w:rPr>
        <w:t xml:space="preserve"> </w:t>
      </w:r>
      <w:r>
        <w:rPr>
          <w:rFonts w:ascii="Arial" w:hAnsi="Arial"/>
          <w:sz w:val="22"/>
          <w:szCs w:val="22"/>
        </w:rPr>
        <w:t xml:space="preserve">- </w:t>
      </w:r>
      <w:r>
        <w:rPr>
          <w:rFonts w:ascii="Arial" w:hAnsi="Arial"/>
          <w:i/>
          <w:iCs/>
          <w:sz w:val="22"/>
          <w:szCs w:val="22"/>
        </w:rPr>
        <w:t>The Times Book of Saints</w:t>
      </w:r>
    </w:p>
    <w:sectPr>
      <w:type w:val="nextPage"/>
      <w:pgSz w:w="11906" w:h="16838"/>
      <w:pgMar w:left="1134" w:right="1134" w:header="0" w:top="993"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hyperlink" Target="mailto:newsletter-en@ml.vn.va" TargetMode="External"/><Relationship Id="rId6" Type="http://schemas.openxmlformats.org/officeDocument/2006/relationships/hyperlink" Target="https://www.stbedesbasingstoke.org.uk/" TargetMode="External"/><Relationship Id="rId7" Type="http://schemas.openxmlformats.org/officeDocument/2006/relationships/hyperlink" Target="http://www.stmaryoftheangels.org.uk/" TargetMode="External"/><Relationship Id="rId8" Type="http://schemas.openxmlformats.org/officeDocument/2006/relationships/hyperlink" Target="http://www.ourlady-starofthesea.com/" TargetMode="External"/><Relationship Id="rId9" Type="http://schemas.openxmlformats.org/officeDocument/2006/relationships/hyperlink" Target="http://www.churchservices.tv/" TargetMode="External"/><Relationship Id="rId10" Type="http://schemas.openxmlformats.org/officeDocument/2006/relationships/hyperlink" Target="https://adoration.tyburnconvent.org.uk/" TargetMode="External"/><Relationship Id="rId11" Type="http://schemas.openxmlformats.org/officeDocument/2006/relationships/hyperlink" Target="https://www.cpg.church/" TargetMode="External"/><Relationship Id="rId12" Type="http://schemas.openxmlformats.org/officeDocument/2006/relationships/hyperlink" Target="https://www.churchservices.tv/pottersbar/embed" TargetMode="Externa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hyperlink" Target="https://en.wikipedia.org/wiki/Italy" TargetMode="External"/><Relationship Id="rId20" Type="http://schemas.openxmlformats.org/officeDocument/2006/relationships/hyperlink" Target="https://en.wikipedia.org/wiki/Jesuit" TargetMode="External"/><Relationship Id="rId21" Type="http://schemas.openxmlformats.org/officeDocument/2006/relationships/hyperlink" Target="https://en.wikipedia.org/wiki/Cardinal_(Catholicism)" TargetMode="External"/><Relationship Id="rId22" Type="http://schemas.openxmlformats.org/officeDocument/2006/relationships/hyperlink" Target="https://en.wikipedia.org/wiki/Catholic_Church" TargetMode="External"/><Relationship Id="rId23" Type="http://schemas.openxmlformats.org/officeDocument/2006/relationships/hyperlink" Target="https://en.wikipedia.org/wiki/Canonization" TargetMode="External"/><Relationship Id="rId24" Type="http://schemas.openxmlformats.org/officeDocument/2006/relationships/hyperlink" Target="https://en.wikipedia.org/wiki/Doctor_of_the_Church" TargetMode="External"/><Relationship Id="rId25" Type="http://schemas.openxmlformats.org/officeDocument/2006/relationships/hyperlink" Target="https://en.wikipedia.org/wiki/Counter-Reformation" TargetMode="External"/><Relationship Id="rId26" Type="http://schemas.openxmlformats.org/officeDocument/2006/relationships/hyperlink" Target="https://en.wikipedia.org/wiki/Rector_(academia)" TargetMode="External"/><Relationship Id="rId27" Type="http://schemas.openxmlformats.org/officeDocument/2006/relationships/hyperlink" Target="https://en.wikipedia.org/wiki/Roman_College" TargetMode="External"/><Relationship Id="rId28" Type="http://schemas.openxmlformats.org/officeDocument/2006/relationships/hyperlink" Target="https://en.wikipedia.org/wiki/Roman_Catholic_Archdiocese_of_Capua" TargetMode="External"/><Relationship Id="rId29" Type="http://schemas.openxmlformats.org/officeDocument/2006/relationships/hyperlink" Target="https://en.wikipedia.org/wiki/Council_of_Trent" TargetMode="External"/><Relationship Id="rId30" Type="http://schemas.openxmlformats.org/officeDocument/2006/relationships/hyperlink" Target="https://en.wikipedia.org/wiki/Giordano_Bruno" TargetMode="External"/><Relationship Id="rId31" Type="http://schemas.openxmlformats.org/officeDocument/2006/relationships/hyperlink" Target="https://en.wikipedia.org/wiki/Galileo_affair" TargetMode="External"/><Relationship Id="rId32" Type="http://schemas.openxmlformats.org/officeDocument/2006/relationships/hyperlink" Target="https://en.wikipedia.org/wiki/Fulgenzio_Manfredi" TargetMode="Externa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LibreOffice/7.1.5.2$Windows_X86_64 LibreOffice_project/85f04e9f809797b8199d13c421bd8a2b025d52b5</Application>
  <AppVersion>15.0000</AppVersion>
  <Pages>6</Pages>
  <Words>1493</Words>
  <Characters>7307</Characters>
  <CharactersWithSpaces>8966</CharactersWithSpaces>
  <Paragraphs>82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2021-09-10T11:10:00Z</dcterms:created>
  <dc:creator>ParishSec</dc:creator>
  <dc:description/>
  <dc:language>en-GB</dc:language>
  <cp:lastModifiedBy>ParishSec</cp:lastModifiedBy>
  <dcterms:modified xsi:type="dcterms:W3CDTF">2021-09-10T11:10:00Z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